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7BA70" w14:textId="3E51B900" w:rsidR="00C33371" w:rsidRPr="008345DF" w:rsidRDefault="00C33371" w:rsidP="00C33371">
      <w:pPr>
        <w:pStyle w:val="BBKFlietext"/>
      </w:pPr>
      <w:r w:rsidRPr="005173F7">
        <w:t xml:space="preserve">Potsdam, </w:t>
      </w:r>
      <w:r w:rsidR="00E21668">
        <w:t>7. November</w:t>
      </w:r>
      <w:r w:rsidRPr="005173F7">
        <w:t xml:space="preserve"> 20</w:t>
      </w:r>
      <w:r w:rsidR="003C742E" w:rsidRPr="005173F7">
        <w:t>22</w:t>
      </w:r>
    </w:p>
    <w:p w14:paraId="1241DE9F" w14:textId="77777777" w:rsidR="00637302" w:rsidRPr="008345DF" w:rsidRDefault="00637302" w:rsidP="00637302">
      <w:pPr>
        <w:autoSpaceDE w:val="0"/>
        <w:autoSpaceDN w:val="0"/>
        <w:adjustRightInd w:val="0"/>
        <w:rPr>
          <w:rStyle w:val="BBKberschrift2"/>
          <w:rFonts w:ascii="Arial" w:hAnsi="Arial" w:cs="Arial"/>
        </w:rPr>
      </w:pPr>
    </w:p>
    <w:p w14:paraId="23EA6DBB" w14:textId="77777777" w:rsidR="00E21668" w:rsidRPr="00845739" w:rsidRDefault="00E21668" w:rsidP="00E21668">
      <w:pPr>
        <w:pStyle w:val="BBKFlietext"/>
      </w:pPr>
      <w:r w:rsidRPr="00580D72">
        <w:rPr>
          <w:rStyle w:val="BBKberschrift2"/>
          <w:b/>
          <w:bCs/>
        </w:rPr>
        <w:t>Pressestatement:</w:t>
      </w:r>
      <w:r>
        <w:rPr>
          <w:rStyle w:val="BBKberschrift2"/>
        </w:rPr>
        <w:t xml:space="preserve"> </w:t>
      </w:r>
      <w:r w:rsidRPr="00845739">
        <w:rPr>
          <w:rStyle w:val="BBKberschrift1"/>
        </w:rPr>
        <w:t>Neue Umbaukultur</w:t>
      </w:r>
      <w:r>
        <w:rPr>
          <w:rStyle w:val="BBKberschrift1"/>
        </w:rPr>
        <w:t xml:space="preserve"> –</w:t>
      </w:r>
      <w:r w:rsidRPr="00845739">
        <w:rPr>
          <w:rStyle w:val="BBKberschrift1"/>
        </w:rPr>
        <w:t xml:space="preserve"> damit der Paradigmenwechsel im Bausektor gelingt</w:t>
      </w:r>
    </w:p>
    <w:p w14:paraId="39380554" w14:textId="77777777" w:rsidR="008345DF" w:rsidRPr="008345DF" w:rsidRDefault="008345DF" w:rsidP="008345DF">
      <w:pPr>
        <w:rPr>
          <w:rFonts w:ascii="Arial" w:hAnsi="Arial" w:cs="Arial"/>
          <w:b/>
          <w:bCs/>
          <w:color w:val="000000"/>
          <w:sz w:val="21"/>
          <w:szCs w:val="21"/>
        </w:rPr>
      </w:pPr>
    </w:p>
    <w:p w14:paraId="100EB51F" w14:textId="367C87BF" w:rsidR="00E21668" w:rsidRDefault="00E21668" w:rsidP="00E21668">
      <w:pPr>
        <w:pStyle w:val="BBKFlietext"/>
        <w:rPr>
          <w:rStyle w:val="BBKberschrift3"/>
          <w:noProof/>
          <w:szCs w:val="21"/>
        </w:rPr>
      </w:pPr>
      <w:r w:rsidRPr="00845739">
        <w:rPr>
          <w:rStyle w:val="BBKberschrift3"/>
          <w:noProof/>
          <w:szCs w:val="21"/>
        </w:rPr>
        <w:t xml:space="preserve">Mit der „Neuen Umbaukultur“ </w:t>
      </w:r>
      <w:r>
        <w:rPr>
          <w:rStyle w:val="BBKberschrift3"/>
          <w:noProof/>
          <w:szCs w:val="21"/>
        </w:rPr>
        <w:t>fordert</w:t>
      </w:r>
      <w:r w:rsidRPr="00845739">
        <w:rPr>
          <w:rStyle w:val="BBKberschrift3"/>
          <w:noProof/>
          <w:szCs w:val="21"/>
        </w:rPr>
        <w:t xml:space="preserve"> der Baukulturbericht 2022/23 </w:t>
      </w:r>
      <w:r>
        <w:rPr>
          <w:rStyle w:val="BBKberschrift3"/>
          <w:noProof/>
          <w:szCs w:val="21"/>
        </w:rPr>
        <w:t>aktiv zum Umdenken auf</w:t>
      </w:r>
      <w:r w:rsidRPr="00845739">
        <w:rPr>
          <w:rStyle w:val="BBKberschrift3"/>
          <w:noProof/>
          <w:szCs w:val="21"/>
        </w:rPr>
        <w:t xml:space="preserve">. Jahrzehntelang galt Abriss und Ersatzneubau als ebenso </w:t>
      </w:r>
      <w:r w:rsidRPr="00903CB5">
        <w:rPr>
          <w:rStyle w:val="BBKberschrift3"/>
          <w:noProof/>
          <w:szCs w:val="21"/>
        </w:rPr>
        <w:t>selbstverständlich wie die Ausweisung von Bauland auf der grünen Wiese. Angesichts der sich verschärfenden Klimalage kann mit dem Umbau von Bauwerken ein wesentlicher Beitrag gegen den Klimawandel geleistet werden. Dafür ist ein Umdenken notwendig.</w:t>
      </w:r>
    </w:p>
    <w:p w14:paraId="627081C0" w14:textId="77777777" w:rsidR="00E21668" w:rsidRPr="00903CB5" w:rsidRDefault="00E21668" w:rsidP="00E21668">
      <w:pPr>
        <w:pStyle w:val="BBKFlietext"/>
        <w:rPr>
          <w:rStyle w:val="BBKberschrift3"/>
          <w:b w:val="0"/>
          <w:bCs/>
          <w:noProof/>
          <w:szCs w:val="21"/>
        </w:rPr>
      </w:pPr>
    </w:p>
    <w:p w14:paraId="79BFDC4B" w14:textId="77777777" w:rsidR="00E21668" w:rsidRPr="00903CB5" w:rsidRDefault="00E21668" w:rsidP="00E21668">
      <w:pPr>
        <w:spacing w:line="276" w:lineRule="auto"/>
        <w:rPr>
          <w:rStyle w:val="BBKberschrift3"/>
          <w:rFonts w:ascii="Arial" w:hAnsi="Arial" w:cs="Arial"/>
          <w:b w:val="0"/>
          <w:bCs/>
          <w:noProof/>
          <w:sz w:val="21"/>
          <w:szCs w:val="21"/>
        </w:rPr>
      </w:pPr>
      <w:r w:rsidRPr="00903CB5">
        <w:rPr>
          <w:rStyle w:val="BBKberschrift3"/>
          <w:rFonts w:ascii="Arial" w:hAnsi="Arial" w:cs="Arial"/>
          <w:b w:val="0"/>
          <w:bCs/>
          <w:noProof/>
          <w:sz w:val="21"/>
          <w:szCs w:val="21"/>
        </w:rPr>
        <w:t>„Erfolgreich kann der Paradigmenwechsel im Bausektor nur gestaltet werden, wenn die baukulturellen Werte des Bestandes erkannt, stärker geachtet und rechtliche und finanzielle Rahmenbedingungen angepasst werden“, sagt Reiner Nagel, Vorstandsvorsitzender der Bundesstiftung Baukultur und ergänzt: „Eine neue Umbaukultur passt Bauten und Strukturen an veränderte funktionale und ästhetische Ansprüche an. Zugleich kann aus der Auseinandersetzung mit dem Vorhandenen eine neue, zeitgemäße Gestaltungssprache erwachsen, die im besten Fall bereits künftige Umbauten antizipiert.“</w:t>
      </w:r>
    </w:p>
    <w:p w14:paraId="507318E3" w14:textId="77777777" w:rsidR="00E21668" w:rsidRPr="00903CB5" w:rsidRDefault="00E21668" w:rsidP="00E21668">
      <w:pPr>
        <w:spacing w:line="276" w:lineRule="auto"/>
        <w:rPr>
          <w:rStyle w:val="BBKberschrift3"/>
          <w:rFonts w:ascii="Arial" w:hAnsi="Arial" w:cs="Arial"/>
          <w:b w:val="0"/>
          <w:bCs/>
          <w:noProof/>
          <w:sz w:val="21"/>
          <w:szCs w:val="21"/>
        </w:rPr>
      </w:pPr>
    </w:p>
    <w:p w14:paraId="6A8EAF2E" w14:textId="77777777" w:rsidR="00E21668" w:rsidRPr="00903CB5" w:rsidRDefault="00E21668" w:rsidP="00E21668">
      <w:pPr>
        <w:spacing w:line="276" w:lineRule="auto"/>
        <w:rPr>
          <w:rStyle w:val="BBKberschrift3"/>
          <w:rFonts w:ascii="Arial" w:hAnsi="Arial" w:cs="Arial"/>
          <w:b w:val="0"/>
          <w:noProof/>
          <w:sz w:val="21"/>
          <w:szCs w:val="21"/>
        </w:rPr>
      </w:pPr>
      <w:r w:rsidRPr="00903CB5">
        <w:rPr>
          <w:rStyle w:val="BBKberschrift3"/>
          <w:rFonts w:ascii="Arial" w:hAnsi="Arial" w:cs="Arial"/>
          <w:b w:val="0"/>
          <w:noProof/>
          <w:sz w:val="21"/>
          <w:szCs w:val="21"/>
        </w:rPr>
        <w:t>„Die Stiftung hat in ihrem neuen Bericht wieder aktuelle Themen aufgegriffen, die unsere Gesellschaft umtreiben. Angesichts des Klimawandels und einer notwendigen Beschleunigung der Energiewende treffen sie mit ihrem Appell nach einer neuen Umbaukultur den richtigen Nerv. Wir müssen den Gebäudebestand und die Quartiere in den Fokus nehmen, wenn es darum geht, Wohnraum zu schaffen und gleichzeitig die Klimaresilienz und die Energieeffizienz zu steigern. Die Baukultur in Deutschland ist hier bereits auf einem guten Weg, da immer mehr alte Gebäude erhalten und weiterentwickelt werden. Diesen Trend gilt es zu verstärken. Daher ist die Stiftung mit ihrem fundierten Wissen und ihrer großen Expertise ein wichtiger Impulsgeber für alle Beteiligten aus der Bau- und Immobilienbranche und der Stadt- und Raumentwicklung“, sagt Cansel Kiziltepe, Stiftungsvorsitzende Bundesstiftung Baukultur.</w:t>
      </w:r>
    </w:p>
    <w:p w14:paraId="39E7A46E" w14:textId="069BDD11" w:rsidR="0000749F" w:rsidRDefault="0000749F" w:rsidP="0000749F">
      <w:pPr>
        <w:rPr>
          <w:rFonts w:ascii="Arial" w:hAnsi="Arial" w:cs="Arial"/>
          <w:bCs/>
          <w:color w:val="000000"/>
          <w:sz w:val="21"/>
          <w:szCs w:val="21"/>
        </w:rPr>
      </w:pPr>
    </w:p>
    <w:p w14:paraId="4EA34160" w14:textId="77777777" w:rsidR="005173F7" w:rsidRDefault="005173F7" w:rsidP="005173F7">
      <w:pPr>
        <w:rPr>
          <w:rFonts w:ascii="Arial" w:hAnsi="Arial" w:cs="Arial"/>
          <w:b/>
          <w:sz w:val="18"/>
          <w:szCs w:val="22"/>
        </w:rPr>
      </w:pPr>
    </w:p>
    <w:p w14:paraId="3534A117" w14:textId="77777777" w:rsidR="00E21668" w:rsidRPr="00903CB5" w:rsidRDefault="00E21668" w:rsidP="00E21668">
      <w:pPr>
        <w:spacing w:line="276" w:lineRule="auto"/>
        <w:rPr>
          <w:rStyle w:val="BBKberschrift3"/>
          <w:rFonts w:ascii="Arial" w:hAnsi="Arial" w:cs="Arial"/>
          <w:sz w:val="21"/>
          <w:szCs w:val="21"/>
        </w:rPr>
      </w:pPr>
      <w:r w:rsidRPr="00903CB5">
        <w:rPr>
          <w:rStyle w:val="BBKberschrift3"/>
          <w:rFonts w:ascii="Arial" w:hAnsi="Arial" w:cs="Arial"/>
          <w:sz w:val="21"/>
          <w:szCs w:val="21"/>
        </w:rPr>
        <w:t xml:space="preserve">Ergebnisse einer aktuellen </w:t>
      </w:r>
      <w:proofErr w:type="spellStart"/>
      <w:r w:rsidRPr="00903CB5">
        <w:rPr>
          <w:rStyle w:val="BBKberschrift3"/>
          <w:rFonts w:ascii="Arial" w:hAnsi="Arial" w:cs="Arial"/>
          <w:sz w:val="21"/>
          <w:szCs w:val="21"/>
        </w:rPr>
        <w:t>forsa</w:t>
      </w:r>
      <w:proofErr w:type="spellEnd"/>
      <w:r w:rsidRPr="00903CB5">
        <w:rPr>
          <w:rStyle w:val="BBKberschrift3"/>
          <w:rFonts w:ascii="Arial" w:hAnsi="Arial" w:cs="Arial"/>
          <w:sz w:val="21"/>
          <w:szCs w:val="21"/>
        </w:rPr>
        <w:t>-Umfrage zeigen: Umbauen ist beliebter als Abriss</w:t>
      </w:r>
    </w:p>
    <w:p w14:paraId="3F14CC44" w14:textId="77777777" w:rsidR="00E21668" w:rsidRPr="00903CB5" w:rsidRDefault="00E21668" w:rsidP="00E21668">
      <w:pPr>
        <w:pStyle w:val="BBKFlietext"/>
        <w:rPr>
          <w:rStyle w:val="BBKberschrift3"/>
          <w:szCs w:val="21"/>
        </w:rPr>
      </w:pPr>
    </w:p>
    <w:p w14:paraId="1BED2F89" w14:textId="77777777" w:rsidR="00E21668" w:rsidRPr="00903CB5" w:rsidRDefault="00E21668" w:rsidP="00E21668">
      <w:pPr>
        <w:pStyle w:val="BBKFlietext"/>
        <w:rPr>
          <w:szCs w:val="21"/>
        </w:rPr>
      </w:pPr>
      <w:r w:rsidRPr="00903CB5">
        <w:rPr>
          <w:szCs w:val="21"/>
        </w:rPr>
        <w:t xml:space="preserve">Mit 82 Prozent spricht sich die Mehrheit der Bürgerinnen und Bürger in Deutschland für den Erhalt von bestehenden Gebäuden aus. Das hat eine repräsentative </w:t>
      </w:r>
      <w:proofErr w:type="spellStart"/>
      <w:r w:rsidRPr="00903CB5">
        <w:rPr>
          <w:szCs w:val="21"/>
        </w:rPr>
        <w:t>forsa</w:t>
      </w:r>
      <w:proofErr w:type="spellEnd"/>
      <w:r w:rsidRPr="00903CB5">
        <w:rPr>
          <w:szCs w:val="21"/>
        </w:rPr>
        <w:t xml:space="preserve">-Umfrage ergeben, die von der Bundesstiftung Baukultur beauftragt wurde. Dass Qualität und Umbaupotenzial eines Gebäudes geprüft werden sollten, ehe über seinen Abriss entschieden wird, befürworten sogar 88 Prozent. Jeder zweite Deutsche hat schon einmal den Abriss eines Gebäudes bedauert oder sich darüber geärgert. </w:t>
      </w:r>
    </w:p>
    <w:p w14:paraId="754564A5" w14:textId="77777777" w:rsidR="00E21668" w:rsidRPr="00903CB5" w:rsidRDefault="00E21668" w:rsidP="00E21668">
      <w:pPr>
        <w:pStyle w:val="BBKFlietext"/>
        <w:rPr>
          <w:szCs w:val="21"/>
        </w:rPr>
      </w:pPr>
    </w:p>
    <w:p w14:paraId="023311E5" w14:textId="77777777" w:rsidR="00E21668" w:rsidRPr="00903CB5" w:rsidRDefault="00E21668" w:rsidP="00E21668">
      <w:pPr>
        <w:pStyle w:val="BBKFlietext"/>
        <w:rPr>
          <w:szCs w:val="21"/>
        </w:rPr>
      </w:pPr>
      <w:r w:rsidRPr="00903CB5">
        <w:rPr>
          <w:szCs w:val="21"/>
        </w:rPr>
        <w:t xml:space="preserve">„Die </w:t>
      </w:r>
      <w:proofErr w:type="spellStart"/>
      <w:r w:rsidRPr="00903CB5">
        <w:rPr>
          <w:szCs w:val="21"/>
        </w:rPr>
        <w:t>forsa</w:t>
      </w:r>
      <w:proofErr w:type="spellEnd"/>
      <w:r w:rsidRPr="00903CB5">
        <w:rPr>
          <w:szCs w:val="21"/>
        </w:rPr>
        <w:t xml:space="preserve">-Umfrage zeigt: Erhalt und Umbau stehen bei der Bevölkerung hoch im Kurs.“, sagt Reiner Nagel „80 Prozent der Befragten sehen darin sogar die Möglichkeit, Orte neu zu beleben und zu verschönern.“ </w:t>
      </w:r>
      <w:r w:rsidRPr="00903CB5">
        <w:rPr>
          <w:szCs w:val="21"/>
        </w:rPr>
        <w:br/>
      </w:r>
    </w:p>
    <w:p w14:paraId="11BA8755" w14:textId="77777777" w:rsidR="00E21668" w:rsidRPr="00903CB5" w:rsidRDefault="00E21668" w:rsidP="00E21668">
      <w:pPr>
        <w:pStyle w:val="BBKFlietext"/>
        <w:rPr>
          <w:rStyle w:val="BBKberschrift3"/>
          <w:szCs w:val="21"/>
        </w:rPr>
      </w:pPr>
      <w:r w:rsidRPr="00903CB5">
        <w:rPr>
          <w:rStyle w:val="BBKberschrift3"/>
          <w:szCs w:val="21"/>
        </w:rPr>
        <w:lastRenderedPageBreak/>
        <w:t>Neue Umbaukultur als Voraussetzung für die Klimawende und Chance für eine neue Gestaltungssprache</w:t>
      </w:r>
    </w:p>
    <w:p w14:paraId="3BE6956E" w14:textId="77777777" w:rsidR="00E21668" w:rsidRPr="00903CB5" w:rsidRDefault="00E21668" w:rsidP="00E21668">
      <w:pPr>
        <w:pStyle w:val="BBKFlietext"/>
        <w:rPr>
          <w:szCs w:val="21"/>
        </w:rPr>
      </w:pPr>
    </w:p>
    <w:p w14:paraId="17FF76BA" w14:textId="77777777" w:rsidR="00E21668" w:rsidRPr="00903CB5" w:rsidRDefault="00E21668" w:rsidP="00E21668">
      <w:pPr>
        <w:spacing w:line="276" w:lineRule="auto"/>
        <w:rPr>
          <w:rFonts w:ascii="Arial" w:eastAsia="Cambria" w:hAnsi="Arial" w:cs="Arial"/>
          <w:sz w:val="21"/>
          <w:szCs w:val="21"/>
        </w:rPr>
      </w:pPr>
      <w:r w:rsidRPr="00903CB5">
        <w:rPr>
          <w:rFonts w:ascii="Arial" w:eastAsia="Cambria" w:hAnsi="Arial" w:cs="Arial"/>
          <w:sz w:val="21"/>
          <w:szCs w:val="21"/>
        </w:rPr>
        <w:t xml:space="preserve">Lange vernachlässigt und inzwischen bekannt ist, dass der Bau- und Gebäudesektor wesentlich zum Klimawandel beiträgt: Laut dem United </w:t>
      </w:r>
      <w:proofErr w:type="spellStart"/>
      <w:r w:rsidRPr="00903CB5">
        <w:rPr>
          <w:rFonts w:ascii="Arial" w:eastAsia="Cambria" w:hAnsi="Arial" w:cs="Arial"/>
          <w:sz w:val="21"/>
          <w:szCs w:val="21"/>
        </w:rPr>
        <w:t>Nations</w:t>
      </w:r>
      <w:proofErr w:type="spellEnd"/>
      <w:r w:rsidRPr="00903CB5">
        <w:rPr>
          <w:rFonts w:ascii="Arial" w:eastAsia="Cambria" w:hAnsi="Arial" w:cs="Arial"/>
          <w:sz w:val="21"/>
          <w:szCs w:val="21"/>
        </w:rPr>
        <w:t xml:space="preserve"> Environment Programm (UNEP) verursacht der Bausektor annähernd die Hälfe der weltweiten klimaschädlichen CO</w:t>
      </w:r>
      <w:r w:rsidRPr="00903CB5">
        <w:rPr>
          <w:rFonts w:ascii="Arial" w:eastAsia="Cambria" w:hAnsi="Arial" w:cs="Arial"/>
          <w:sz w:val="21"/>
          <w:szCs w:val="21"/>
          <w:vertAlign w:val="superscript"/>
        </w:rPr>
        <w:t>2</w:t>
      </w:r>
      <w:r w:rsidRPr="00903CB5">
        <w:rPr>
          <w:rFonts w:ascii="Arial" w:eastAsia="Cambria" w:hAnsi="Arial" w:cs="Arial"/>
          <w:sz w:val="21"/>
          <w:szCs w:val="21"/>
        </w:rPr>
        <w:t>-Emissionen. Diese fallen nicht nur in der Nutzung, sondern auch bei Errichtung und Abriss eines Bauwerks an.</w:t>
      </w:r>
    </w:p>
    <w:p w14:paraId="3E7A8846" w14:textId="77777777" w:rsidR="00E21668" w:rsidRPr="00903CB5" w:rsidRDefault="00E21668" w:rsidP="00E21668">
      <w:pPr>
        <w:spacing w:line="276" w:lineRule="auto"/>
        <w:rPr>
          <w:rFonts w:ascii="Arial" w:eastAsia="Cambria" w:hAnsi="Arial" w:cs="Arial"/>
          <w:sz w:val="21"/>
          <w:szCs w:val="21"/>
        </w:rPr>
      </w:pPr>
    </w:p>
    <w:p w14:paraId="7DCAC2F0" w14:textId="1E606739" w:rsidR="00E21668" w:rsidRPr="00903CB5" w:rsidRDefault="00E21668" w:rsidP="00E21668">
      <w:pPr>
        <w:spacing w:line="276" w:lineRule="auto"/>
        <w:rPr>
          <w:rFonts w:ascii="Arial" w:eastAsia="Cambria" w:hAnsi="Arial" w:cs="Arial"/>
          <w:sz w:val="21"/>
          <w:szCs w:val="21"/>
        </w:rPr>
      </w:pPr>
      <w:r w:rsidRPr="00903CB5">
        <w:rPr>
          <w:rFonts w:ascii="Arial" w:eastAsia="Cambria" w:hAnsi="Arial" w:cs="Arial"/>
          <w:sz w:val="21"/>
          <w:szCs w:val="21"/>
        </w:rPr>
        <w:t>Betrachtet man das Bauen also ganzheitlich, ist die Umweltbilanz von Bestandsbauten durchaus positiv. Was schon da ist, muss nicht erst energieaufwändig gebaut, hergestellt und über weite Wege transportiert werden. Bei der Sanierung von Bestandbauten entfällt Abriss und Neubau und damit ein erheblicher Anteil der klimaschädlichen Emissionen. Ergebnisse einer Studie des Wuppertal Instituts für Klima, Umwelt, Energie, die im Auftrag der Bundesstiftung Baukultur durchgeführt wurde, zeigen, dass ein im Jahr 2020 errichteter energieeffizienter Neubau bis zum Jahr 2050 eine dreifach so hohe CO</w:t>
      </w:r>
      <w:r w:rsidRPr="00903CB5">
        <w:rPr>
          <w:rFonts w:ascii="Arial" w:eastAsia="Cambria" w:hAnsi="Arial" w:cs="Arial"/>
          <w:sz w:val="21"/>
          <w:szCs w:val="21"/>
          <w:vertAlign w:val="superscript"/>
        </w:rPr>
        <w:t>2</w:t>
      </w:r>
      <w:r w:rsidRPr="00903CB5">
        <w:rPr>
          <w:rFonts w:ascii="Arial" w:eastAsia="Cambria" w:hAnsi="Arial" w:cs="Arial"/>
          <w:sz w:val="21"/>
          <w:szCs w:val="21"/>
        </w:rPr>
        <w:t xml:space="preserve">-Bilanz hat, als ein saniertes Bestandsgebäude – wegen seiner Herstellungs-Emissionen. Dabei sind die Kosten für eine Sanierung mit Augenmaß sogar viel geringer.  </w:t>
      </w:r>
    </w:p>
    <w:p w14:paraId="66A56566" w14:textId="77777777" w:rsidR="00E21668" w:rsidRPr="00903CB5" w:rsidRDefault="00E21668" w:rsidP="00E21668">
      <w:pPr>
        <w:spacing w:line="276" w:lineRule="auto"/>
        <w:rPr>
          <w:rFonts w:ascii="Arial" w:eastAsia="Cambria" w:hAnsi="Arial" w:cs="Arial"/>
          <w:sz w:val="21"/>
          <w:szCs w:val="21"/>
        </w:rPr>
      </w:pPr>
    </w:p>
    <w:p w14:paraId="722FEFC4" w14:textId="77777777" w:rsidR="00E21668" w:rsidRPr="00903CB5" w:rsidRDefault="00E21668" w:rsidP="00E21668">
      <w:pPr>
        <w:spacing w:line="276" w:lineRule="auto"/>
        <w:rPr>
          <w:rFonts w:ascii="Arial" w:eastAsia="Cambria" w:hAnsi="Arial" w:cs="Arial"/>
          <w:sz w:val="21"/>
          <w:szCs w:val="21"/>
        </w:rPr>
      </w:pPr>
      <w:r w:rsidRPr="00903CB5">
        <w:rPr>
          <w:rFonts w:ascii="Arial" w:eastAsia="Cambria" w:hAnsi="Arial" w:cs="Arial"/>
          <w:sz w:val="21"/>
          <w:szCs w:val="21"/>
        </w:rPr>
        <w:t>„Die neue Umbaukultur geht allerdings noch einen Schritt weiter“, sagt Reiner Nagel. „Anpassungsmaßnahmen, die der Klimawandel erforderlich macht, müssen mit baukulturellen Anliegen verknüpft werden. Es geht nicht nur um die reine Notwendigkeit des Klimaschutzes, mit dem Umbau können wir darüber hinaus echten Mehrwert für die Gesellschaft generieren.“</w:t>
      </w:r>
    </w:p>
    <w:p w14:paraId="340E19C1" w14:textId="77777777" w:rsidR="00E21668" w:rsidRPr="00903CB5" w:rsidRDefault="00E21668" w:rsidP="00E21668">
      <w:pPr>
        <w:spacing w:line="276" w:lineRule="auto"/>
        <w:rPr>
          <w:rFonts w:ascii="Arial" w:eastAsia="Cambria" w:hAnsi="Arial" w:cs="Arial"/>
          <w:sz w:val="21"/>
          <w:szCs w:val="21"/>
        </w:rPr>
      </w:pPr>
    </w:p>
    <w:p w14:paraId="1B50923F" w14:textId="6032F7FC" w:rsidR="00E21668" w:rsidRPr="00903CB5" w:rsidRDefault="00E21668" w:rsidP="00E21668">
      <w:pPr>
        <w:spacing w:line="276" w:lineRule="auto"/>
        <w:rPr>
          <w:rFonts w:ascii="Arial" w:eastAsia="Cambria" w:hAnsi="Arial" w:cs="Arial"/>
          <w:sz w:val="21"/>
          <w:szCs w:val="21"/>
        </w:rPr>
      </w:pPr>
      <w:r w:rsidRPr="00903CB5">
        <w:rPr>
          <w:rFonts w:ascii="Arial" w:eastAsia="Cambria" w:hAnsi="Arial" w:cs="Arial"/>
          <w:sz w:val="21"/>
          <w:szCs w:val="21"/>
        </w:rPr>
        <w:t>Analog zur grauen Energie hat die Bundesstiftung Baukultur deshalb den Begriff der goldenen Energie geprägt. Goldene Energie bezeichnet dabei die immateriellen und ideellen Werte der Bauwerke sowie ihre bauzeitlichen und historischen Besonderheiten und ihre Integration ins Umfeld. Eine neue Umbaukultur eröffnet die Chance, Vertrautes weiterzubauen und dabei eine neue, ganz individuelle Gestaltungssprache zu entwickeln – aus der grauen- goldene Energie machen.</w:t>
      </w:r>
    </w:p>
    <w:p w14:paraId="7D0738B3" w14:textId="77777777" w:rsidR="00E21668" w:rsidRPr="00903CB5" w:rsidRDefault="00E21668" w:rsidP="00E21668">
      <w:pPr>
        <w:spacing w:line="276" w:lineRule="auto"/>
        <w:rPr>
          <w:rFonts w:ascii="Arial" w:eastAsia="Cambria" w:hAnsi="Arial" w:cs="Arial"/>
          <w:sz w:val="21"/>
          <w:szCs w:val="21"/>
        </w:rPr>
      </w:pPr>
    </w:p>
    <w:p w14:paraId="1917259D" w14:textId="77777777" w:rsidR="00E21668" w:rsidRPr="00903CB5" w:rsidRDefault="00E21668" w:rsidP="00E21668">
      <w:pPr>
        <w:spacing w:line="276" w:lineRule="auto"/>
        <w:rPr>
          <w:rStyle w:val="BBKberschrift3"/>
          <w:rFonts w:ascii="Arial" w:hAnsi="Arial" w:cs="Arial"/>
          <w:sz w:val="21"/>
          <w:szCs w:val="21"/>
        </w:rPr>
      </w:pPr>
      <w:r w:rsidRPr="00903CB5">
        <w:rPr>
          <w:rStyle w:val="BBKberschrift3"/>
          <w:rFonts w:ascii="Arial" w:hAnsi="Arial" w:cs="Arial"/>
          <w:sz w:val="21"/>
          <w:szCs w:val="21"/>
        </w:rPr>
        <w:t>Big Six: Sechs Handlungsfelder für eine neue Umbaukultur</w:t>
      </w:r>
    </w:p>
    <w:p w14:paraId="280AB1CF" w14:textId="77777777" w:rsidR="00E21668" w:rsidRPr="00903CB5" w:rsidRDefault="00E21668" w:rsidP="00E21668">
      <w:pPr>
        <w:spacing w:line="276" w:lineRule="auto"/>
        <w:rPr>
          <w:rFonts w:ascii="Arial" w:eastAsia="Cambria" w:hAnsi="Arial" w:cs="Arial"/>
          <w:sz w:val="21"/>
          <w:szCs w:val="21"/>
        </w:rPr>
      </w:pPr>
    </w:p>
    <w:p w14:paraId="3D540766" w14:textId="77777777" w:rsidR="00E21668" w:rsidRPr="00903CB5" w:rsidRDefault="00E21668" w:rsidP="00E21668">
      <w:pPr>
        <w:spacing w:line="276" w:lineRule="auto"/>
        <w:rPr>
          <w:rFonts w:ascii="Arial" w:eastAsia="Cambria" w:hAnsi="Arial" w:cs="Arial"/>
          <w:sz w:val="21"/>
          <w:szCs w:val="21"/>
        </w:rPr>
      </w:pPr>
      <w:r w:rsidRPr="00903CB5">
        <w:rPr>
          <w:rFonts w:ascii="Arial" w:eastAsia="Cambria" w:hAnsi="Arial" w:cs="Arial"/>
          <w:sz w:val="21"/>
          <w:szCs w:val="21"/>
        </w:rPr>
        <w:t>Da das aktuelle Baurecht auf den Neubau ausgerichtet ist, müssen die rechtlichen Rahmenbedingungen neu ausgerichtet werden. Gemeinsam mit einem Fachgremium hat die Bundesstiftung Baukultur sechs Hemmnisse für das Bauen im Bestand identifiziert.</w:t>
      </w:r>
    </w:p>
    <w:p w14:paraId="5BACAC8B" w14:textId="77777777" w:rsidR="00E21668" w:rsidRPr="00903CB5" w:rsidRDefault="00E21668" w:rsidP="00E21668">
      <w:pPr>
        <w:spacing w:line="276" w:lineRule="auto"/>
        <w:rPr>
          <w:rFonts w:ascii="Arial" w:eastAsia="Cambria" w:hAnsi="Arial" w:cs="Arial"/>
          <w:sz w:val="21"/>
          <w:szCs w:val="21"/>
        </w:rPr>
      </w:pPr>
    </w:p>
    <w:p w14:paraId="0A643E32" w14:textId="77777777" w:rsidR="00E21668" w:rsidRPr="00903CB5" w:rsidRDefault="00E21668" w:rsidP="00E21668">
      <w:pPr>
        <w:spacing w:line="276" w:lineRule="auto"/>
        <w:rPr>
          <w:rFonts w:ascii="Arial" w:eastAsia="Cambria" w:hAnsi="Arial" w:cs="Arial"/>
          <w:sz w:val="21"/>
          <w:szCs w:val="21"/>
        </w:rPr>
      </w:pPr>
      <w:r w:rsidRPr="00903CB5">
        <w:rPr>
          <w:rFonts w:ascii="Arial" w:eastAsia="Cambria" w:hAnsi="Arial" w:cs="Arial"/>
          <w:sz w:val="21"/>
          <w:szCs w:val="21"/>
        </w:rPr>
        <w:t>Handlungsbedarf sehen die Experten bei den folgenden Themen: Vorgaben zu Wärmeschutz, Schallschutz, Brandschutz, Abstandsflächen, zur Barrierefreiheit und zum Stellplatzangebot. Für diese Big Six gilt es neue Handlungsoptionen und Richtlinien zu entwickeln, die nicht nur ausnahmsweise, sondern regelhaft für den Umbau gelten.</w:t>
      </w:r>
    </w:p>
    <w:p w14:paraId="42B2B4A5" w14:textId="77777777" w:rsidR="00E21668" w:rsidRPr="00903CB5" w:rsidRDefault="00E21668" w:rsidP="00E21668">
      <w:pPr>
        <w:spacing w:line="276" w:lineRule="auto"/>
        <w:rPr>
          <w:rFonts w:ascii="Arial" w:eastAsia="Cambria" w:hAnsi="Arial" w:cs="Arial"/>
          <w:sz w:val="21"/>
          <w:szCs w:val="21"/>
        </w:rPr>
      </w:pPr>
    </w:p>
    <w:p w14:paraId="5CC8E56C" w14:textId="77777777" w:rsidR="00E21668" w:rsidRPr="00903CB5" w:rsidRDefault="00E21668" w:rsidP="00E21668">
      <w:pPr>
        <w:spacing w:line="276" w:lineRule="auto"/>
        <w:rPr>
          <w:rFonts w:ascii="Arial" w:eastAsia="Cambria" w:hAnsi="Arial" w:cs="Arial"/>
          <w:sz w:val="21"/>
          <w:szCs w:val="21"/>
        </w:rPr>
      </w:pPr>
      <w:r w:rsidRPr="00903CB5">
        <w:rPr>
          <w:rFonts w:ascii="Arial" w:eastAsia="Cambria" w:hAnsi="Arial" w:cs="Arial"/>
          <w:sz w:val="21"/>
          <w:szCs w:val="21"/>
        </w:rPr>
        <w:t>„Rechtliche Vorgaben zu berücksichtigen, die erst nach Entstehen eines Gebäudes in Kraft getreten sind, wirft besondere Schwierigkeiten auf“, erklärt Reiner Nagel, „Es gilt in der Bauordnung die Besonderheiten des Umbauens zu berücksichtigen und diese Vorschriften idealerweise Bundesländer übergreifend zu vereinheitlichen.“</w:t>
      </w:r>
    </w:p>
    <w:p w14:paraId="197D90D5" w14:textId="77777777" w:rsidR="00E21668" w:rsidRPr="00903CB5" w:rsidRDefault="00E21668" w:rsidP="00E21668">
      <w:pPr>
        <w:spacing w:line="276" w:lineRule="auto"/>
        <w:rPr>
          <w:rFonts w:ascii="Arial" w:hAnsi="Arial" w:cs="Arial"/>
          <w:b/>
          <w:bCs/>
          <w:sz w:val="21"/>
          <w:szCs w:val="21"/>
        </w:rPr>
      </w:pPr>
      <w:r w:rsidRPr="00903CB5">
        <w:rPr>
          <w:rFonts w:ascii="Arial" w:hAnsi="Arial" w:cs="Arial"/>
          <w:b/>
          <w:bCs/>
          <w:sz w:val="21"/>
          <w:szCs w:val="21"/>
        </w:rPr>
        <w:lastRenderedPageBreak/>
        <w:t>Ausblick: Umbaukultur auf verschiedenen Maßstabsebenen</w:t>
      </w:r>
    </w:p>
    <w:p w14:paraId="0129F394" w14:textId="77777777" w:rsidR="00E21668" w:rsidRPr="00903CB5" w:rsidRDefault="00E21668" w:rsidP="00E21668">
      <w:pPr>
        <w:spacing w:line="276" w:lineRule="auto"/>
        <w:rPr>
          <w:rFonts w:ascii="Arial" w:eastAsia="Cambria" w:hAnsi="Arial" w:cs="Arial"/>
          <w:sz w:val="21"/>
          <w:szCs w:val="21"/>
        </w:rPr>
      </w:pPr>
    </w:p>
    <w:p w14:paraId="41723115" w14:textId="42AAF43D" w:rsidR="00E21668" w:rsidRDefault="00E21668" w:rsidP="00E21668">
      <w:pPr>
        <w:spacing w:line="276" w:lineRule="auto"/>
        <w:rPr>
          <w:rFonts w:ascii="Arial" w:eastAsia="Cambria" w:hAnsi="Arial" w:cs="Arial"/>
          <w:sz w:val="21"/>
          <w:szCs w:val="21"/>
        </w:rPr>
      </w:pPr>
      <w:r w:rsidRPr="00903CB5">
        <w:rPr>
          <w:rFonts w:ascii="Arial" w:eastAsia="Cambria" w:hAnsi="Arial" w:cs="Arial"/>
          <w:sz w:val="21"/>
          <w:szCs w:val="21"/>
        </w:rPr>
        <w:t>Als weiterer wichtiger Teil einer neuen Umbaukultur widmet sich der Baukulturbericht auch dem anhaltenden Umbau von Stadt und Land. Nicht erst seit Corona ist die resiliente – also die sich an veränderte Bedingungen anpassende – Innenstadt mit Aufenthaltsqualität eine zentrale Umbauaufgabe vieler deutscher Klein- Mittel- und Großstädte. Die Kommunen stehen vor der Aufgabe, unsere Lebensräume an den Klimawandel anzupassen, Mobilitäts- und Energiewende umzusetzen und vielfältige, attraktive Orte für alle zu schaffen. Eine neue Umbaukultur bietet hierzu integrierte Lösungen, bei der bestehende Qualitäten von Städten, Orten und Landschaften erkannt werden und als Ausgangspunkt und Inspiration zur Weiterentwicklung dienen.</w:t>
      </w:r>
    </w:p>
    <w:p w14:paraId="54D1D4EF" w14:textId="3121CCEC" w:rsidR="00E21668" w:rsidRDefault="00E21668" w:rsidP="00E21668">
      <w:pPr>
        <w:spacing w:line="276" w:lineRule="auto"/>
        <w:rPr>
          <w:rFonts w:ascii="Arial" w:eastAsia="Cambria" w:hAnsi="Arial" w:cs="Arial"/>
          <w:sz w:val="21"/>
          <w:szCs w:val="21"/>
        </w:rPr>
      </w:pPr>
    </w:p>
    <w:p w14:paraId="78BF3526" w14:textId="77777777" w:rsidR="000D222D" w:rsidRDefault="000D222D" w:rsidP="00E21668">
      <w:pPr>
        <w:spacing w:line="276" w:lineRule="auto"/>
        <w:rPr>
          <w:rFonts w:ascii="Arial" w:eastAsia="Cambria" w:hAnsi="Arial" w:cs="Arial"/>
          <w:sz w:val="21"/>
          <w:szCs w:val="21"/>
        </w:rPr>
      </w:pPr>
    </w:p>
    <w:p w14:paraId="6EAD0471" w14:textId="77777777" w:rsidR="000D222D" w:rsidRPr="00A344A9" w:rsidRDefault="000D222D" w:rsidP="000D222D">
      <w:pPr>
        <w:spacing w:line="276" w:lineRule="auto"/>
        <w:rPr>
          <w:rFonts w:ascii="Arial" w:eastAsia="Cambria" w:hAnsi="Arial" w:cs="Arial"/>
          <w:b/>
          <w:bCs/>
          <w:sz w:val="21"/>
          <w:szCs w:val="21"/>
        </w:rPr>
      </w:pPr>
      <w:r w:rsidRPr="00A344A9">
        <w:rPr>
          <w:rFonts w:ascii="Arial" w:eastAsia="Cambria" w:hAnsi="Arial" w:cs="Arial"/>
          <w:b/>
          <w:bCs/>
          <w:sz w:val="21"/>
          <w:szCs w:val="21"/>
        </w:rPr>
        <w:t>Digitale Pressemappe</w:t>
      </w:r>
      <w:r>
        <w:rPr>
          <w:rFonts w:ascii="Arial" w:eastAsia="Cambria" w:hAnsi="Arial" w:cs="Arial"/>
          <w:b/>
          <w:bCs/>
          <w:sz w:val="21"/>
          <w:szCs w:val="21"/>
        </w:rPr>
        <w:br/>
      </w:r>
    </w:p>
    <w:p w14:paraId="2A99F086" w14:textId="60B23ED8" w:rsidR="000D222D" w:rsidRPr="000D222D" w:rsidRDefault="000D222D" w:rsidP="000D222D">
      <w:pPr>
        <w:pStyle w:val="BBKFlietext"/>
        <w:rPr>
          <w:bCs/>
          <w:noProof/>
          <w:szCs w:val="21"/>
        </w:rPr>
      </w:pPr>
      <w:r>
        <w:rPr>
          <w:rStyle w:val="BBKberschrift3"/>
          <w:b w:val="0"/>
          <w:bCs/>
          <w:noProof/>
          <w:szCs w:val="21"/>
        </w:rPr>
        <w:t xml:space="preserve">Die Pressematerialien und den Baukulturbericht zum Download </w:t>
      </w:r>
      <w:r w:rsidRPr="00901E73">
        <w:rPr>
          <w:rStyle w:val="BBKberschrift3"/>
          <w:b w:val="0"/>
          <w:bCs/>
          <w:noProof/>
          <w:szCs w:val="21"/>
        </w:rPr>
        <w:t>erhalten Sie über den folgenden Link: https://www.bundesstiftung-baukultur.de/private-veranstaltungen/detail/vorstellung-baukulturbericht-2022-23-neue-umbaukultur</w:t>
      </w:r>
    </w:p>
    <w:p w14:paraId="3DBB55C2" w14:textId="77777777" w:rsidR="00E21668" w:rsidRDefault="00E21668" w:rsidP="00E21668">
      <w:pPr>
        <w:rPr>
          <w:rFonts w:ascii="Arial" w:hAnsi="Arial" w:cs="Arial"/>
          <w:b/>
          <w:sz w:val="18"/>
          <w:szCs w:val="22"/>
        </w:rPr>
      </w:pPr>
    </w:p>
    <w:p w14:paraId="53F0FCE9" w14:textId="77777777" w:rsidR="00AB338A" w:rsidRPr="0094471F" w:rsidRDefault="00AB338A" w:rsidP="00AB338A">
      <w:pPr>
        <w:spacing w:line="276" w:lineRule="auto"/>
        <w:rPr>
          <w:rFonts w:ascii="Arial" w:hAnsi="Arial" w:cs="Arial"/>
          <w:b/>
          <w:bCs/>
          <w:sz w:val="18"/>
          <w:szCs w:val="22"/>
        </w:rPr>
      </w:pPr>
      <w:r w:rsidRPr="0094471F">
        <w:rPr>
          <w:rFonts w:ascii="Arial" w:hAnsi="Arial" w:cs="Arial"/>
          <w:b/>
          <w:bCs/>
          <w:sz w:val="18"/>
          <w:szCs w:val="22"/>
        </w:rPr>
        <w:t>Über den Baukulturbericht</w:t>
      </w:r>
    </w:p>
    <w:p w14:paraId="5F234D69" w14:textId="77777777" w:rsidR="00AB338A" w:rsidRPr="00AB338A" w:rsidRDefault="00AB338A" w:rsidP="00AB338A">
      <w:pPr>
        <w:pStyle w:val="BBKFlietext"/>
        <w:spacing w:line="240" w:lineRule="auto"/>
        <w:rPr>
          <w:sz w:val="18"/>
          <w:szCs w:val="18"/>
        </w:rPr>
      </w:pPr>
    </w:p>
    <w:p w14:paraId="685D9C05" w14:textId="77777777" w:rsidR="00AB338A" w:rsidRDefault="00AB338A" w:rsidP="00AB338A">
      <w:pPr>
        <w:pStyle w:val="BBKFlietext"/>
        <w:spacing w:line="240" w:lineRule="auto"/>
        <w:rPr>
          <w:rFonts w:eastAsia="Times New Roman"/>
          <w:sz w:val="18"/>
          <w:szCs w:val="22"/>
        </w:rPr>
      </w:pPr>
      <w:r w:rsidRPr="00901E73">
        <w:rPr>
          <w:rFonts w:eastAsia="Times New Roman"/>
          <w:sz w:val="18"/>
          <w:szCs w:val="22"/>
        </w:rPr>
        <w:t>Im Turnus von zwei Jahren erscheint der Baukulturbericht der Bundesstiftung Baukultur. Der Bericht bildet umfassend den aktuellen Status zum Planen und Bauen in Deutschland ab und dient als wichtiges politisches Instrument. Das Konzept und die inhaltliche Ausrichtung wird von dem Kompetenzteam der Bundesstiftung für Baukultur verantwortet.</w:t>
      </w:r>
    </w:p>
    <w:p w14:paraId="6A3754B7" w14:textId="77777777" w:rsidR="00AB338A" w:rsidRPr="00901E73" w:rsidRDefault="00AB338A" w:rsidP="00AB338A">
      <w:pPr>
        <w:pStyle w:val="BBKFlietext"/>
        <w:spacing w:line="240" w:lineRule="auto"/>
        <w:rPr>
          <w:rFonts w:eastAsia="Times New Roman"/>
          <w:sz w:val="18"/>
          <w:szCs w:val="22"/>
        </w:rPr>
      </w:pPr>
    </w:p>
    <w:p w14:paraId="67B9D5B5" w14:textId="77777777" w:rsidR="00AB338A" w:rsidRDefault="00AB338A" w:rsidP="00AB338A">
      <w:pPr>
        <w:pStyle w:val="BBKFlietext"/>
        <w:spacing w:line="240" w:lineRule="auto"/>
        <w:rPr>
          <w:rFonts w:eastAsia="Times New Roman"/>
          <w:sz w:val="18"/>
          <w:szCs w:val="22"/>
        </w:rPr>
      </w:pPr>
      <w:r w:rsidRPr="00901E73">
        <w:rPr>
          <w:rFonts w:eastAsia="Times New Roman"/>
          <w:sz w:val="18"/>
          <w:szCs w:val="22"/>
        </w:rPr>
        <w:t>Der Baukulturbericht enthält Positionen der Bundesstiftung, Projektbeispiele aus den Baukulturwerkstätten und Argumente aus Gesprächen mit Experten und Exper</w:t>
      </w:r>
      <w:r>
        <w:rPr>
          <w:rFonts w:eastAsia="Times New Roman"/>
          <w:sz w:val="18"/>
          <w:szCs w:val="22"/>
        </w:rPr>
        <w:t>t</w:t>
      </w:r>
      <w:r w:rsidRPr="00901E73">
        <w:rPr>
          <w:rFonts w:eastAsia="Times New Roman"/>
          <w:sz w:val="18"/>
          <w:szCs w:val="22"/>
        </w:rPr>
        <w:t xml:space="preserve">innen aus unterschiedlichen </w:t>
      </w:r>
      <w:r>
        <w:rPr>
          <w:rFonts w:eastAsia="Times New Roman"/>
          <w:sz w:val="18"/>
          <w:szCs w:val="22"/>
        </w:rPr>
        <w:t>Disziplinen</w:t>
      </w:r>
      <w:r w:rsidRPr="00901E73">
        <w:rPr>
          <w:rFonts w:eastAsia="Times New Roman"/>
          <w:sz w:val="18"/>
          <w:szCs w:val="22"/>
        </w:rPr>
        <w:t>. Hinzu kommen jeweils die Ergebnisse einer Kommunalbefragung zur Planungspraxis und einer Bevölkerungsumfrage zur allgemeinen Wahrnehmung von Baukultur. Darüber</w:t>
      </w:r>
      <w:r>
        <w:rPr>
          <w:rFonts w:eastAsia="Times New Roman"/>
          <w:sz w:val="18"/>
          <w:szCs w:val="22"/>
        </w:rPr>
        <w:t xml:space="preserve"> </w:t>
      </w:r>
      <w:r w:rsidRPr="00901E73">
        <w:rPr>
          <w:rFonts w:eastAsia="Times New Roman"/>
          <w:sz w:val="18"/>
          <w:szCs w:val="22"/>
        </w:rPr>
        <w:t>hinaus beauftragte die Bundesstiftung für den Baukulturbericht 2022/23 das Wuppertal Institut für Klima, Umwelt, Energie mit einer konzeptionellen Recherche zum klimaverträglichen Umgang mit dem Bestand.</w:t>
      </w:r>
    </w:p>
    <w:p w14:paraId="5F4869CD" w14:textId="77777777" w:rsidR="00AB338A" w:rsidRPr="00901E73" w:rsidRDefault="00AB338A" w:rsidP="00AB338A">
      <w:pPr>
        <w:pStyle w:val="BBKFlietext"/>
        <w:spacing w:line="240" w:lineRule="auto"/>
        <w:rPr>
          <w:rFonts w:eastAsia="Times New Roman"/>
          <w:sz w:val="18"/>
          <w:szCs w:val="22"/>
        </w:rPr>
      </w:pPr>
    </w:p>
    <w:p w14:paraId="0149BD4D" w14:textId="6C7629F1" w:rsidR="005173F7" w:rsidRPr="00AB338A" w:rsidRDefault="00AB338A" w:rsidP="00AB338A">
      <w:pPr>
        <w:pStyle w:val="BBKFlietext"/>
        <w:spacing w:line="240" w:lineRule="auto"/>
        <w:rPr>
          <w:rFonts w:eastAsia="Times New Roman"/>
          <w:sz w:val="18"/>
          <w:szCs w:val="22"/>
        </w:rPr>
      </w:pPr>
      <w:r w:rsidRPr="00901E73">
        <w:rPr>
          <w:rFonts w:eastAsia="Times New Roman"/>
          <w:sz w:val="18"/>
          <w:szCs w:val="22"/>
        </w:rPr>
        <w:t>Die Erkenntnisse und Ergebnisse münden in konkrete Handlungsempfehlungen an die Politik und alle am Planen und Bauen beteiligten Akteur</w:t>
      </w:r>
      <w:r>
        <w:rPr>
          <w:rFonts w:eastAsia="Times New Roman"/>
          <w:sz w:val="18"/>
          <w:szCs w:val="22"/>
        </w:rPr>
        <w:t>e.</w:t>
      </w:r>
    </w:p>
    <w:p w14:paraId="0632184E" w14:textId="77777777" w:rsidR="005173F7" w:rsidRDefault="005173F7" w:rsidP="005173F7">
      <w:pPr>
        <w:rPr>
          <w:rFonts w:ascii="Arial" w:hAnsi="Arial" w:cs="Arial"/>
          <w:b/>
          <w:sz w:val="18"/>
          <w:szCs w:val="22"/>
        </w:rPr>
      </w:pPr>
    </w:p>
    <w:p w14:paraId="77DEE9FE" w14:textId="79EEF06D" w:rsidR="005173F7" w:rsidRDefault="005173F7" w:rsidP="005173F7">
      <w:pPr>
        <w:rPr>
          <w:rFonts w:ascii="Arial" w:hAnsi="Arial" w:cs="Arial"/>
          <w:b/>
          <w:sz w:val="18"/>
          <w:szCs w:val="22"/>
        </w:rPr>
      </w:pPr>
      <w:r w:rsidRPr="008345DF">
        <w:rPr>
          <w:rFonts w:ascii="Arial" w:hAnsi="Arial" w:cs="Arial"/>
          <w:b/>
          <w:sz w:val="18"/>
          <w:szCs w:val="22"/>
        </w:rPr>
        <w:t>Über die Bundesstiftung Baukultur</w:t>
      </w:r>
    </w:p>
    <w:p w14:paraId="5E8A87AC" w14:textId="77777777" w:rsidR="00AB338A" w:rsidRPr="008345DF" w:rsidRDefault="00AB338A" w:rsidP="005173F7">
      <w:pPr>
        <w:rPr>
          <w:rFonts w:ascii="Arial" w:hAnsi="Arial" w:cs="Arial"/>
          <w:b/>
          <w:sz w:val="18"/>
          <w:szCs w:val="22"/>
        </w:rPr>
      </w:pPr>
    </w:p>
    <w:p w14:paraId="3DC3A2D2" w14:textId="77777777" w:rsidR="005173F7" w:rsidRPr="008345DF" w:rsidRDefault="005173F7" w:rsidP="005173F7">
      <w:pPr>
        <w:rPr>
          <w:rFonts w:ascii="Arial" w:hAnsi="Arial" w:cs="Arial"/>
          <w:sz w:val="18"/>
          <w:szCs w:val="22"/>
        </w:rPr>
      </w:pPr>
      <w:r w:rsidRPr="008345DF">
        <w:rPr>
          <w:rFonts w:ascii="Arial" w:hAnsi="Arial" w:cs="Arial"/>
          <w:sz w:val="18"/>
          <w:szCs w:val="22"/>
        </w:rPr>
        <w:t>Die Bundesstiftung Baukultur ist eine unabhängige Einrichtung, die für hochwertiges Planen und Bauen eintritt. Sie verfolgt damit das Ziel, die gebaute Umwelt als wesentlichen Faktor für Lebensqualität zu einem gemeinschaftlichen Anliegen zu machen. Durch Veranstaltungen, Publikationen und Kooperationen fördert die Stiftung den öffentlichen Diskurs über Baukultur und vernetzt Akteure miteinander. Alle zwei Jahre legt die Bundesstiftung Baukultur dem Bundeskabinett und dem Bundesparlament einen Bericht zur Lage der Baukultur in Deutschland vor.</w:t>
      </w:r>
    </w:p>
    <w:p w14:paraId="154A1B59" w14:textId="77777777" w:rsidR="005173F7" w:rsidRPr="008345DF" w:rsidRDefault="005173F7" w:rsidP="005173F7">
      <w:pPr>
        <w:pStyle w:val="BBKFlietextklein"/>
      </w:pPr>
    </w:p>
    <w:p w14:paraId="5707DCA1" w14:textId="0EC1CB7E" w:rsidR="005173F7" w:rsidRPr="008345DF" w:rsidRDefault="00E21668" w:rsidP="005173F7">
      <w:pPr>
        <w:pStyle w:val="BBKFlietextklein"/>
        <w:rPr>
          <w:b/>
        </w:rPr>
      </w:pPr>
      <w:r>
        <w:rPr>
          <w:b/>
        </w:rPr>
        <w:t xml:space="preserve">Ihre </w:t>
      </w:r>
      <w:r w:rsidR="005173F7" w:rsidRPr="008345DF">
        <w:rPr>
          <w:b/>
        </w:rPr>
        <w:t>Pressekontakt</w:t>
      </w:r>
      <w:r>
        <w:rPr>
          <w:b/>
        </w:rPr>
        <w:t>e</w:t>
      </w:r>
    </w:p>
    <w:p w14:paraId="63A7E846" w14:textId="183730F6" w:rsidR="005173F7" w:rsidRDefault="005173F7" w:rsidP="005173F7">
      <w:pPr>
        <w:pStyle w:val="StandardWeb"/>
        <w:spacing w:before="2" w:after="2"/>
        <w:rPr>
          <w:rFonts w:ascii="Arial" w:hAnsi="Arial" w:cs="Arial"/>
          <w:sz w:val="18"/>
          <w:szCs w:val="18"/>
        </w:rPr>
      </w:pPr>
      <w:r w:rsidRPr="008345DF">
        <w:rPr>
          <w:rFonts w:ascii="Arial" w:hAnsi="Arial" w:cs="Arial"/>
          <w:sz w:val="18"/>
          <w:szCs w:val="18"/>
        </w:rPr>
        <w:t>Bundesstiftung Baukultur</w:t>
      </w:r>
      <w:r w:rsidRPr="008345DF">
        <w:rPr>
          <w:rFonts w:ascii="Arial" w:hAnsi="Arial" w:cs="Arial"/>
          <w:sz w:val="18"/>
          <w:szCs w:val="18"/>
        </w:rPr>
        <w:br/>
        <w:t xml:space="preserve">Teresa Deckert, </w:t>
      </w:r>
      <w:r w:rsidR="00E21668">
        <w:rPr>
          <w:rFonts w:ascii="Arial" w:hAnsi="Arial" w:cs="Arial"/>
          <w:sz w:val="18"/>
          <w:szCs w:val="18"/>
        </w:rPr>
        <w:t xml:space="preserve">Dr. Claudia </w:t>
      </w:r>
      <w:proofErr w:type="spellStart"/>
      <w:r w:rsidR="00E21668">
        <w:rPr>
          <w:rFonts w:ascii="Arial" w:hAnsi="Arial" w:cs="Arial"/>
          <w:sz w:val="18"/>
          <w:szCs w:val="18"/>
        </w:rPr>
        <w:t>Rudisch</w:t>
      </w:r>
      <w:proofErr w:type="spellEnd"/>
      <w:r w:rsidRPr="008345DF">
        <w:rPr>
          <w:rFonts w:ascii="Arial" w:hAnsi="Arial" w:cs="Arial"/>
          <w:sz w:val="18"/>
          <w:szCs w:val="18"/>
        </w:rPr>
        <w:br/>
        <w:t>Presse- und Öffentlichkeitsarbeit</w:t>
      </w:r>
    </w:p>
    <w:p w14:paraId="185E0830" w14:textId="77777777" w:rsidR="00E21668" w:rsidRPr="008345DF" w:rsidRDefault="00E21668" w:rsidP="005173F7">
      <w:pPr>
        <w:pStyle w:val="StandardWeb"/>
        <w:spacing w:before="2" w:after="2"/>
        <w:rPr>
          <w:rFonts w:ascii="Arial" w:hAnsi="Arial" w:cs="Arial"/>
          <w:sz w:val="18"/>
          <w:szCs w:val="18"/>
        </w:rPr>
      </w:pPr>
    </w:p>
    <w:p w14:paraId="3B86B2D3" w14:textId="77777777" w:rsidR="005173F7" w:rsidRPr="008345DF" w:rsidRDefault="005173F7" w:rsidP="005173F7">
      <w:pPr>
        <w:pStyle w:val="StandardWeb"/>
        <w:spacing w:before="2" w:after="2"/>
        <w:rPr>
          <w:rFonts w:ascii="Arial" w:hAnsi="Arial" w:cs="Arial"/>
          <w:sz w:val="18"/>
          <w:szCs w:val="18"/>
        </w:rPr>
      </w:pPr>
      <w:r w:rsidRPr="008345DF">
        <w:rPr>
          <w:rFonts w:ascii="Arial" w:hAnsi="Arial" w:cs="Arial"/>
          <w:sz w:val="18"/>
          <w:szCs w:val="18"/>
        </w:rPr>
        <w:t>Schiffbauergasse 3, 14467 Potsdam</w:t>
      </w:r>
    </w:p>
    <w:p w14:paraId="6E5F37C0" w14:textId="77777777" w:rsidR="00E21668" w:rsidRDefault="00E21668" w:rsidP="005173F7">
      <w:pPr>
        <w:pStyle w:val="StandardWeb"/>
        <w:spacing w:before="2" w:after="2"/>
        <w:rPr>
          <w:rFonts w:ascii="Arial" w:hAnsi="Arial" w:cs="Arial"/>
          <w:sz w:val="18"/>
          <w:szCs w:val="18"/>
        </w:rPr>
      </w:pPr>
    </w:p>
    <w:p w14:paraId="398729FC" w14:textId="6A6CE377" w:rsidR="005173F7" w:rsidRPr="008345DF" w:rsidRDefault="005173F7" w:rsidP="005173F7">
      <w:pPr>
        <w:pStyle w:val="StandardWeb"/>
        <w:spacing w:before="2" w:after="2"/>
        <w:rPr>
          <w:rFonts w:ascii="Arial" w:hAnsi="Arial" w:cs="Arial"/>
          <w:sz w:val="18"/>
          <w:szCs w:val="18"/>
        </w:rPr>
      </w:pPr>
      <w:r w:rsidRPr="008345DF">
        <w:rPr>
          <w:rFonts w:ascii="Arial" w:hAnsi="Arial" w:cs="Arial"/>
          <w:sz w:val="18"/>
          <w:szCs w:val="18"/>
        </w:rPr>
        <w:t xml:space="preserve">Telefon: 0331-201259-29 / 0331-201259-14 </w:t>
      </w:r>
    </w:p>
    <w:p w14:paraId="11628084" w14:textId="77777777" w:rsidR="005173F7" w:rsidRPr="008345DF" w:rsidRDefault="005173F7" w:rsidP="005173F7">
      <w:pPr>
        <w:pStyle w:val="StandardWeb"/>
        <w:spacing w:before="2" w:after="2"/>
        <w:rPr>
          <w:rFonts w:ascii="Arial" w:hAnsi="Arial" w:cs="Arial"/>
          <w:sz w:val="18"/>
          <w:szCs w:val="18"/>
        </w:rPr>
      </w:pPr>
      <w:r w:rsidRPr="008345DF">
        <w:rPr>
          <w:rFonts w:ascii="Arial" w:hAnsi="Arial" w:cs="Arial"/>
          <w:sz w:val="18"/>
          <w:szCs w:val="18"/>
        </w:rPr>
        <w:t xml:space="preserve">E-Mail: </w:t>
      </w:r>
      <w:hyperlink r:id="rId7" w:history="1">
        <w:r w:rsidRPr="008345DF">
          <w:rPr>
            <w:rStyle w:val="Hyperlink"/>
            <w:rFonts w:ascii="Arial" w:hAnsi="Arial" w:cs="Arial"/>
            <w:sz w:val="18"/>
            <w:szCs w:val="18"/>
          </w:rPr>
          <w:t>presse@bundesstiftung-baukultur.de</w:t>
        </w:r>
      </w:hyperlink>
      <w:r w:rsidRPr="008345DF">
        <w:rPr>
          <w:rFonts w:ascii="Arial" w:hAnsi="Arial" w:cs="Arial"/>
          <w:sz w:val="18"/>
          <w:szCs w:val="18"/>
        </w:rPr>
        <w:t xml:space="preserve"> </w:t>
      </w:r>
    </w:p>
    <w:p w14:paraId="4FED44D5" w14:textId="0C3404DB" w:rsidR="00B3501D" w:rsidRPr="00AB338A" w:rsidRDefault="00000000" w:rsidP="00AB338A">
      <w:pPr>
        <w:pStyle w:val="StandardWeb"/>
        <w:spacing w:before="2" w:after="2"/>
        <w:rPr>
          <w:rFonts w:ascii="Arial" w:hAnsi="Arial" w:cs="Arial"/>
          <w:color w:val="126FDD"/>
          <w:sz w:val="18"/>
          <w:szCs w:val="18"/>
          <w:u w:val="single"/>
        </w:rPr>
      </w:pPr>
      <w:hyperlink r:id="rId8" w:history="1">
        <w:r w:rsidR="005173F7" w:rsidRPr="008345DF">
          <w:rPr>
            <w:rStyle w:val="Hyperlink"/>
            <w:rFonts w:ascii="Arial" w:hAnsi="Arial" w:cs="Arial"/>
            <w:sz w:val="18"/>
            <w:szCs w:val="18"/>
          </w:rPr>
          <w:t>www.bundesstiftung-baukultur.de</w:t>
        </w:r>
      </w:hyperlink>
    </w:p>
    <w:sectPr w:rsidR="00B3501D" w:rsidRPr="00AB338A" w:rsidSect="00C33371">
      <w:headerReference w:type="default" r:id="rId9"/>
      <w:footerReference w:type="default" r:id="rId10"/>
      <w:headerReference w:type="first" r:id="rId11"/>
      <w:footerReference w:type="first" r:id="rId12"/>
      <w:pgSz w:w="11899" w:h="16838"/>
      <w:pgMar w:top="2381" w:right="2155" w:bottom="142" w:left="1418" w:header="1135" w:footer="9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E6382" w14:textId="77777777" w:rsidR="001C3A8B" w:rsidRDefault="001C3A8B">
      <w:r>
        <w:separator/>
      </w:r>
    </w:p>
  </w:endnote>
  <w:endnote w:type="continuationSeparator" w:id="0">
    <w:p w14:paraId="0874F3D5" w14:textId="77777777" w:rsidR="001C3A8B" w:rsidRDefault="001C3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Theinhardt Regular">
    <w:altName w:val="Theinhardt Regular"/>
    <w:panose1 w:val="020B0604020202020204"/>
    <w:charset w:val="4D"/>
    <w:family w:val="swiss"/>
    <w:pitch w:val="variable"/>
    <w:sig w:usb0="00000007" w:usb1="00000000" w:usb2="00000000" w:usb3="00000000" w:csb0="00000093" w:csb1="00000000"/>
  </w:font>
  <w:font w:name="Akzidenz-Grotesk BQ Med">
    <w:panose1 w:val="00000000000000000000"/>
    <w:charset w:val="00"/>
    <w:family w:val="auto"/>
    <w:notTrueType/>
    <w:pitch w:val="variable"/>
    <w:sig w:usb0="00000003" w:usb1="00000000" w:usb2="00000000" w:usb3="00000000" w:csb0="00000001" w:csb1="00000000"/>
  </w:font>
  <w:font w:name="AKZIDENZ-GROTESK BQ LIGH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EE8E9" w14:textId="77777777" w:rsidR="00C33371" w:rsidRDefault="00C33371">
    <w:pPr>
      <w:pStyle w:val="Fuzeile"/>
      <w:tabs>
        <w:tab w:val="clear" w:pos="4536"/>
        <w:tab w:val="clear" w:pos="9072"/>
        <w:tab w:val="right" w:pos="8364"/>
      </w:tabs>
      <w:rPr>
        <w:rFonts w:ascii="Akzidenz-Grotesk BQ Med" w:hAnsi="Akzidenz-Grotesk BQ Med"/>
        <w:sz w:val="12"/>
      </w:rPr>
    </w:pPr>
  </w:p>
  <w:p w14:paraId="23FA158D" w14:textId="23FABC71" w:rsidR="00C33371" w:rsidRPr="00C0066C" w:rsidRDefault="00C33371">
    <w:pPr>
      <w:pStyle w:val="Fuzeile"/>
      <w:tabs>
        <w:tab w:val="clear" w:pos="4536"/>
        <w:tab w:val="clear" w:pos="9072"/>
        <w:tab w:val="right" w:pos="8364"/>
      </w:tabs>
      <w:jc w:val="right"/>
      <w:rPr>
        <w:rFonts w:ascii="Arial" w:hAnsi="Arial"/>
      </w:rPr>
    </w:pPr>
    <w:r w:rsidRPr="00C0066C">
      <w:rPr>
        <w:rStyle w:val="Seitenzahl"/>
        <w:rFonts w:ascii="Arial" w:hAnsi="Arial"/>
      </w:rPr>
      <w:fldChar w:fldCharType="begin"/>
    </w:r>
    <w:r w:rsidRPr="00C0066C">
      <w:rPr>
        <w:rStyle w:val="Seitenzahl"/>
        <w:rFonts w:ascii="Arial" w:hAnsi="Arial"/>
      </w:rPr>
      <w:instrText xml:space="preserve"> </w:instrText>
    </w:r>
    <w:r w:rsidR="0045232A">
      <w:rPr>
        <w:rStyle w:val="Seitenzahl"/>
        <w:rFonts w:ascii="Arial" w:hAnsi="Arial"/>
      </w:rPr>
      <w:instrText>PAGE</w:instrText>
    </w:r>
    <w:r w:rsidRPr="00C0066C">
      <w:rPr>
        <w:rStyle w:val="Seitenzahl"/>
        <w:rFonts w:ascii="Arial" w:hAnsi="Arial"/>
      </w:rPr>
      <w:instrText xml:space="preserve"> </w:instrText>
    </w:r>
    <w:r w:rsidRPr="00C0066C">
      <w:rPr>
        <w:rStyle w:val="Seitenzahl"/>
        <w:rFonts w:ascii="Arial" w:hAnsi="Arial"/>
      </w:rPr>
      <w:fldChar w:fldCharType="separate"/>
    </w:r>
    <w:r w:rsidR="00ED04BB">
      <w:rPr>
        <w:rStyle w:val="Seitenzahl"/>
        <w:rFonts w:ascii="Arial" w:hAnsi="Arial"/>
        <w:noProof/>
      </w:rPr>
      <w:t>2</w:t>
    </w:r>
    <w:r w:rsidRPr="00C0066C">
      <w:rPr>
        <w:rStyle w:val="Seitenzahl"/>
        <w:rFonts w:ascii="Arial" w:hAnsi="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42F95" w14:textId="77777777" w:rsidR="00C33371" w:rsidRDefault="00C33371">
    <w:pPr>
      <w:pStyle w:val="Fuzeile"/>
      <w:tabs>
        <w:tab w:val="clear" w:pos="9072"/>
        <w:tab w:val="right" w:pos="8789"/>
      </w:tabs>
      <w:rPr>
        <w:rFonts w:ascii="AKZIDENZ-GROTESK BQ LIGHT" w:hAnsi="AKZIDENZ-GROTESK BQ LIGHT"/>
        <w:sz w:val="16"/>
      </w:rPr>
    </w:pPr>
    <w:r>
      <w:rPr>
        <w:rFonts w:ascii="AKZIDENZ-GROTESK BQ LIGHT" w:hAnsi="AKZIDENZ-GROTESK BQ LIGHT"/>
        <w:sz w:val="16"/>
      </w:rPr>
      <w:t>Förderverein Bundesstiftung Baukultur e.V.</w:t>
    </w:r>
    <w:r>
      <w:rPr>
        <w:rFonts w:ascii="AKZIDENZ-GROTESK BQ LIGHT" w:hAnsi="AKZIDENZ-GROTESK BQ LIGHT"/>
        <w:sz w:val="16"/>
      </w:rPr>
      <w:tab/>
    </w:r>
    <w:r>
      <w:rPr>
        <w:rFonts w:ascii="AKZIDENZ-GROTESK BQ LIGHT" w:hAnsi="AKZIDENZ-GROTESK BQ LIGHT"/>
        <w:sz w:val="16"/>
      </w:rPr>
      <w:tab/>
      <w:t xml:space="preserve">Seite </w:t>
    </w:r>
    <w:r>
      <w:rPr>
        <w:rFonts w:ascii="AKZIDENZ-GROTESK BQ LIGHT" w:hAnsi="AKZIDENZ-GROTESK BQ LIGHT"/>
        <w:sz w:val="16"/>
      </w:rPr>
      <w:fldChar w:fldCharType="begin"/>
    </w:r>
    <w:r>
      <w:rPr>
        <w:rFonts w:ascii="AKZIDENZ-GROTESK BQ LIGHT" w:hAnsi="AKZIDENZ-GROTESK BQ LIGHT"/>
        <w:sz w:val="16"/>
      </w:rPr>
      <w:instrText xml:space="preserve"> </w:instrText>
    </w:r>
    <w:r w:rsidR="0045232A">
      <w:rPr>
        <w:rFonts w:ascii="AKZIDENZ-GROTESK BQ LIGHT" w:hAnsi="AKZIDENZ-GROTESK BQ LIGHT"/>
        <w:sz w:val="16"/>
      </w:rPr>
      <w:instrText>PAGE</w:instrText>
    </w:r>
    <w:r>
      <w:rPr>
        <w:rFonts w:ascii="AKZIDENZ-GROTESK BQ LIGHT" w:hAnsi="AKZIDENZ-GROTESK BQ LIGHT"/>
        <w:sz w:val="16"/>
      </w:rPr>
      <w:instrText xml:space="preserve"> </w:instrText>
    </w:r>
    <w:r>
      <w:rPr>
        <w:rFonts w:ascii="AKZIDENZ-GROTESK BQ LIGHT" w:hAnsi="AKZIDENZ-GROTESK BQ LIGHT"/>
        <w:sz w:val="16"/>
      </w:rPr>
      <w:fldChar w:fldCharType="separate"/>
    </w:r>
    <w:r>
      <w:rPr>
        <w:rFonts w:ascii="AKZIDENZ-GROTESK BQ LIGHT" w:hAnsi="AKZIDENZ-GROTESK BQ LIGHT"/>
        <w:sz w:val="16"/>
      </w:rPr>
      <w:t>1</w:t>
    </w:r>
    <w:r>
      <w:rPr>
        <w:rFonts w:ascii="AKZIDENZ-GROTESK BQ LIGHT" w:hAnsi="AKZIDENZ-GROTESK BQ LIGHT"/>
        <w:sz w:val="16"/>
      </w:rPr>
      <w:fldChar w:fldCharType="end"/>
    </w:r>
    <w:r>
      <w:rPr>
        <w:rFonts w:ascii="AKZIDENZ-GROTESK BQ LIGHT" w:hAnsi="AKZIDENZ-GROTESK BQ LIGHT"/>
        <w:sz w:val="16"/>
      </w:rPr>
      <w:t xml:space="preserve"> von </w:t>
    </w:r>
    <w:r>
      <w:rPr>
        <w:rFonts w:ascii="AKZIDENZ-GROTESK BQ LIGHT" w:hAnsi="AKZIDENZ-GROTESK BQ LIGHT"/>
        <w:sz w:val="16"/>
      </w:rPr>
      <w:fldChar w:fldCharType="begin"/>
    </w:r>
    <w:r>
      <w:rPr>
        <w:rFonts w:ascii="AKZIDENZ-GROTESK BQ LIGHT" w:hAnsi="AKZIDENZ-GROTESK BQ LIGHT"/>
        <w:sz w:val="16"/>
      </w:rPr>
      <w:instrText xml:space="preserve"> </w:instrText>
    </w:r>
    <w:r w:rsidR="0045232A">
      <w:rPr>
        <w:rFonts w:ascii="AKZIDENZ-GROTESK BQ LIGHT" w:hAnsi="AKZIDENZ-GROTESK BQ LIGHT"/>
        <w:sz w:val="16"/>
      </w:rPr>
      <w:instrText>NUMPAGES</w:instrText>
    </w:r>
    <w:r>
      <w:rPr>
        <w:rFonts w:ascii="AKZIDENZ-GROTESK BQ LIGHT" w:hAnsi="AKZIDENZ-GROTESK BQ LIGHT"/>
        <w:sz w:val="16"/>
      </w:rPr>
      <w:instrText xml:space="preserve"> </w:instrText>
    </w:r>
    <w:r>
      <w:rPr>
        <w:rFonts w:ascii="AKZIDENZ-GROTESK BQ LIGHT" w:hAnsi="AKZIDENZ-GROTESK BQ LIGHT"/>
        <w:sz w:val="16"/>
      </w:rPr>
      <w:fldChar w:fldCharType="separate"/>
    </w:r>
    <w:r>
      <w:rPr>
        <w:rFonts w:ascii="AKZIDENZ-GROTESK BQ LIGHT" w:hAnsi="AKZIDENZ-GROTESK BQ LIGHT"/>
        <w:noProof/>
        <w:sz w:val="16"/>
      </w:rPr>
      <w:t>3</w:t>
    </w:r>
    <w:r>
      <w:rPr>
        <w:rFonts w:ascii="AKZIDENZ-GROTESK BQ LIGHT" w:hAnsi="AKZIDENZ-GROTESK BQ LIGHT"/>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0B068" w14:textId="77777777" w:rsidR="001C3A8B" w:rsidRDefault="001C3A8B">
      <w:r>
        <w:separator/>
      </w:r>
    </w:p>
  </w:footnote>
  <w:footnote w:type="continuationSeparator" w:id="0">
    <w:p w14:paraId="4C43F17C" w14:textId="77777777" w:rsidR="001C3A8B" w:rsidRDefault="001C3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9AAF1" w14:textId="77777777" w:rsidR="00C33371" w:rsidRDefault="009F1F05" w:rsidP="00C33371">
    <w:pPr>
      <w:pStyle w:val="Kopfzeile"/>
      <w:tabs>
        <w:tab w:val="clear" w:pos="4536"/>
        <w:tab w:val="clear" w:pos="9072"/>
        <w:tab w:val="left" w:pos="5670"/>
      </w:tabs>
      <w:ind w:left="6096" w:right="-1313"/>
    </w:pPr>
    <w:r>
      <w:rPr>
        <w:noProof/>
        <w:lang w:val="de-DE"/>
      </w:rPr>
      <w:drawing>
        <wp:inline distT="0" distB="0" distL="0" distR="0" wp14:anchorId="0BB6336D" wp14:editId="67DF9BAF">
          <wp:extent cx="2159635" cy="437515"/>
          <wp:effectExtent l="0" t="0" r="0" b="0"/>
          <wp:docPr id="4" name="Bild 1" descr="BBK_Logo_r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BK_Logo_r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43751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BF302" w14:textId="77777777" w:rsidR="00C33371" w:rsidRDefault="00C33371">
    <w:pPr>
      <w:pStyle w:val="Kopfzeile"/>
      <w:tabs>
        <w:tab w:val="clear" w:pos="4536"/>
        <w:tab w:val="clear" w:pos="9072"/>
        <w:tab w:val="left" w:pos="5103"/>
        <w:tab w:val="right" w:pos="9923"/>
      </w:tabs>
      <w:ind w:right="-1191"/>
    </w:pPr>
    <w:r>
      <w:tab/>
    </w:r>
    <w:r w:rsidR="009F1F05">
      <w:rPr>
        <w:noProof/>
        <w:lang w:val="de-DE"/>
      </w:rPr>
      <w:drawing>
        <wp:inline distT="0" distB="0" distL="0" distR="0" wp14:anchorId="08648688" wp14:editId="1389CFD9">
          <wp:extent cx="2869565" cy="593090"/>
          <wp:effectExtent l="0" t="0" r="0" b="0"/>
          <wp:docPr id="3" name="Bild 2" descr="BBK_Logo_RG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2" descr="BBK_Logo_RGB"/>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9565" cy="5930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5757"/>
    <w:multiLevelType w:val="hybridMultilevel"/>
    <w:tmpl w:val="F516F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6B62648"/>
    <w:multiLevelType w:val="hybridMultilevel"/>
    <w:tmpl w:val="7C94D3D6"/>
    <w:lvl w:ilvl="0" w:tplc="54D4A98A">
      <w:numFmt w:val="bullet"/>
      <w:lvlText w:val="•"/>
      <w:lvlJc w:val="left"/>
      <w:pPr>
        <w:ind w:left="980" w:hanging="62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730455C"/>
    <w:multiLevelType w:val="hybridMultilevel"/>
    <w:tmpl w:val="16EE05B8"/>
    <w:lvl w:ilvl="0" w:tplc="54D4A98A">
      <w:numFmt w:val="bullet"/>
      <w:lvlText w:val="•"/>
      <w:lvlJc w:val="left"/>
      <w:pPr>
        <w:ind w:left="720" w:hanging="360"/>
      </w:pPr>
      <w:rPr>
        <w:rFonts w:ascii="Arial" w:eastAsia="Times New Roman" w:hAnsi="Arial" w:cs="Arial" w:hint="default"/>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0C30AF5"/>
    <w:multiLevelType w:val="hybridMultilevel"/>
    <w:tmpl w:val="A3D23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12D7218"/>
    <w:multiLevelType w:val="hybridMultilevel"/>
    <w:tmpl w:val="8976F6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9331A1E"/>
    <w:multiLevelType w:val="hybridMultilevel"/>
    <w:tmpl w:val="5DB2E9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D6F0B22"/>
    <w:multiLevelType w:val="hybridMultilevel"/>
    <w:tmpl w:val="915621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0CF1633"/>
    <w:multiLevelType w:val="hybridMultilevel"/>
    <w:tmpl w:val="A07418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936941008">
    <w:abstractNumId w:val="1"/>
  </w:num>
  <w:num w:numId="2" w16cid:durableId="1753232627">
    <w:abstractNumId w:val="2"/>
  </w:num>
  <w:num w:numId="3" w16cid:durableId="966929291">
    <w:abstractNumId w:val="6"/>
  </w:num>
  <w:num w:numId="4" w16cid:durableId="38630909">
    <w:abstractNumId w:val="7"/>
  </w:num>
  <w:num w:numId="5" w16cid:durableId="1539707192">
    <w:abstractNumId w:val="4"/>
  </w:num>
  <w:num w:numId="6" w16cid:durableId="1118136649">
    <w:abstractNumId w:val="5"/>
  </w:num>
  <w:num w:numId="7" w16cid:durableId="1132867404">
    <w:abstractNumId w:val="3"/>
  </w:num>
  <w:num w:numId="8" w16cid:durableId="554970278">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0AF"/>
    <w:rsid w:val="0000749F"/>
    <w:rsid w:val="000442A5"/>
    <w:rsid w:val="000930F8"/>
    <w:rsid w:val="000C0AEF"/>
    <w:rsid w:val="000D222D"/>
    <w:rsid w:val="000E4387"/>
    <w:rsid w:val="000E6589"/>
    <w:rsid w:val="00103C37"/>
    <w:rsid w:val="00115D31"/>
    <w:rsid w:val="0015771D"/>
    <w:rsid w:val="001C3A8B"/>
    <w:rsid w:val="001C62B2"/>
    <w:rsid w:val="002131F9"/>
    <w:rsid w:val="00217E0D"/>
    <w:rsid w:val="002253A2"/>
    <w:rsid w:val="00253E38"/>
    <w:rsid w:val="0026761F"/>
    <w:rsid w:val="00290E02"/>
    <w:rsid w:val="00292B4F"/>
    <w:rsid w:val="002A5A75"/>
    <w:rsid w:val="002B4801"/>
    <w:rsid w:val="002C5EB8"/>
    <w:rsid w:val="002F5AAF"/>
    <w:rsid w:val="003045F3"/>
    <w:rsid w:val="00374E88"/>
    <w:rsid w:val="003916C8"/>
    <w:rsid w:val="003A0EC9"/>
    <w:rsid w:val="003B25B0"/>
    <w:rsid w:val="003C5500"/>
    <w:rsid w:val="003C742E"/>
    <w:rsid w:val="003E64F0"/>
    <w:rsid w:val="003F1493"/>
    <w:rsid w:val="003F20AF"/>
    <w:rsid w:val="00426477"/>
    <w:rsid w:val="00426A97"/>
    <w:rsid w:val="00444563"/>
    <w:rsid w:val="0045232A"/>
    <w:rsid w:val="00455F29"/>
    <w:rsid w:val="0049719E"/>
    <w:rsid w:val="004B07B1"/>
    <w:rsid w:val="004D70AE"/>
    <w:rsid w:val="004E4462"/>
    <w:rsid w:val="004E5127"/>
    <w:rsid w:val="00506617"/>
    <w:rsid w:val="00512760"/>
    <w:rsid w:val="005173F7"/>
    <w:rsid w:val="00547C96"/>
    <w:rsid w:val="00576E5B"/>
    <w:rsid w:val="005926B7"/>
    <w:rsid w:val="005A29FE"/>
    <w:rsid w:val="005A75FE"/>
    <w:rsid w:val="005B6949"/>
    <w:rsid w:val="005D0B7C"/>
    <w:rsid w:val="005D4AE4"/>
    <w:rsid w:val="00637302"/>
    <w:rsid w:val="0068613D"/>
    <w:rsid w:val="006A53BC"/>
    <w:rsid w:val="006B22A8"/>
    <w:rsid w:val="006C7FD6"/>
    <w:rsid w:val="006E3762"/>
    <w:rsid w:val="006F48D1"/>
    <w:rsid w:val="006F6972"/>
    <w:rsid w:val="00731E65"/>
    <w:rsid w:val="00766CBD"/>
    <w:rsid w:val="00767C8A"/>
    <w:rsid w:val="00774418"/>
    <w:rsid w:val="007A5733"/>
    <w:rsid w:val="007C3635"/>
    <w:rsid w:val="007F5EE1"/>
    <w:rsid w:val="008120D8"/>
    <w:rsid w:val="00814260"/>
    <w:rsid w:val="008164E4"/>
    <w:rsid w:val="008345DF"/>
    <w:rsid w:val="008363C8"/>
    <w:rsid w:val="00854357"/>
    <w:rsid w:val="00884347"/>
    <w:rsid w:val="00893078"/>
    <w:rsid w:val="008C2666"/>
    <w:rsid w:val="008F2EA9"/>
    <w:rsid w:val="00923EE4"/>
    <w:rsid w:val="00990CC2"/>
    <w:rsid w:val="00997544"/>
    <w:rsid w:val="009A0DDD"/>
    <w:rsid w:val="009B3710"/>
    <w:rsid w:val="009B4F5C"/>
    <w:rsid w:val="009D773C"/>
    <w:rsid w:val="009E71A2"/>
    <w:rsid w:val="009F1F05"/>
    <w:rsid w:val="00A21937"/>
    <w:rsid w:val="00A32F34"/>
    <w:rsid w:val="00A96739"/>
    <w:rsid w:val="00AA4607"/>
    <w:rsid w:val="00AB2004"/>
    <w:rsid w:val="00AB338A"/>
    <w:rsid w:val="00AB7632"/>
    <w:rsid w:val="00AD0181"/>
    <w:rsid w:val="00AE7013"/>
    <w:rsid w:val="00AF657B"/>
    <w:rsid w:val="00B061E5"/>
    <w:rsid w:val="00B3501D"/>
    <w:rsid w:val="00B4788C"/>
    <w:rsid w:val="00B72933"/>
    <w:rsid w:val="00B97BF6"/>
    <w:rsid w:val="00BB612B"/>
    <w:rsid w:val="00BD2D9B"/>
    <w:rsid w:val="00BE0465"/>
    <w:rsid w:val="00BE7D3B"/>
    <w:rsid w:val="00C22B23"/>
    <w:rsid w:val="00C33371"/>
    <w:rsid w:val="00C35ADC"/>
    <w:rsid w:val="00C67BD6"/>
    <w:rsid w:val="00C72DFE"/>
    <w:rsid w:val="00C819B9"/>
    <w:rsid w:val="00C81CC8"/>
    <w:rsid w:val="00C935D1"/>
    <w:rsid w:val="00CC43BF"/>
    <w:rsid w:val="00CC548D"/>
    <w:rsid w:val="00CE298E"/>
    <w:rsid w:val="00D77B12"/>
    <w:rsid w:val="00D82CB6"/>
    <w:rsid w:val="00D86341"/>
    <w:rsid w:val="00D97148"/>
    <w:rsid w:val="00DB1DD3"/>
    <w:rsid w:val="00E21668"/>
    <w:rsid w:val="00E23FC6"/>
    <w:rsid w:val="00E3115E"/>
    <w:rsid w:val="00E37087"/>
    <w:rsid w:val="00E6693E"/>
    <w:rsid w:val="00EB3225"/>
    <w:rsid w:val="00EB6E18"/>
    <w:rsid w:val="00ED04BB"/>
    <w:rsid w:val="00ED773C"/>
    <w:rsid w:val="00EE6484"/>
    <w:rsid w:val="00F105FF"/>
    <w:rsid w:val="00F112BA"/>
    <w:rsid w:val="00F23420"/>
    <w:rsid w:val="00F2353A"/>
    <w:rsid w:val="00F325AD"/>
    <w:rsid w:val="00F42E5C"/>
    <w:rsid w:val="00F555E9"/>
    <w:rsid w:val="00F715E1"/>
    <w:rsid w:val="00F82BC4"/>
    <w:rsid w:val="00F8659F"/>
    <w:rsid w:val="00F93FFB"/>
    <w:rsid w:val="00FA5A45"/>
    <w:rsid w:val="00FB6909"/>
    <w:rsid w:val="00FC3ADB"/>
    <w:rsid w:val="00FD3949"/>
    <w:rsid w:val="00FF6E21"/>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812F968"/>
  <w15:chartTrackingRefBased/>
  <w15:docId w15:val="{FA7520C0-6513-2040-A617-4B3C87B2A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de-DE" w:eastAsia="de-DE"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73AA"/>
    <w:rPr>
      <w:rFonts w:ascii="Times New Roman" w:eastAsia="Times New Roman" w:hAnsi="Times New Roman"/>
      <w:sz w:val="24"/>
    </w:rPr>
  </w:style>
  <w:style w:type="paragraph" w:styleId="berschrift1">
    <w:name w:val="heading 1"/>
    <w:basedOn w:val="Standard"/>
    <w:link w:val="berschrift1Zchn"/>
    <w:uiPriority w:val="9"/>
    <w:qFormat/>
    <w:rsid w:val="00F2353A"/>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6973AA"/>
    <w:pPr>
      <w:tabs>
        <w:tab w:val="center" w:pos="4536"/>
        <w:tab w:val="right" w:pos="9072"/>
      </w:tabs>
    </w:pPr>
    <w:rPr>
      <w:sz w:val="20"/>
      <w:lang w:val="x-none"/>
    </w:rPr>
  </w:style>
  <w:style w:type="character" w:customStyle="1" w:styleId="KopfzeileZchn">
    <w:name w:val="Kopfzeile Zchn"/>
    <w:link w:val="Kopfzeile"/>
    <w:rsid w:val="006973AA"/>
    <w:rPr>
      <w:rFonts w:ascii="Times New Roman" w:eastAsia="Times New Roman" w:hAnsi="Times New Roman" w:cs="Times New Roman"/>
      <w:szCs w:val="20"/>
      <w:lang w:eastAsia="de-DE"/>
    </w:rPr>
  </w:style>
  <w:style w:type="paragraph" w:styleId="Fuzeile">
    <w:name w:val="footer"/>
    <w:basedOn w:val="Standard"/>
    <w:link w:val="FuzeileZchn"/>
    <w:rsid w:val="006973AA"/>
    <w:pPr>
      <w:tabs>
        <w:tab w:val="center" w:pos="4536"/>
        <w:tab w:val="right" w:pos="9072"/>
      </w:tabs>
    </w:pPr>
    <w:rPr>
      <w:sz w:val="20"/>
      <w:lang w:val="x-none"/>
    </w:rPr>
  </w:style>
  <w:style w:type="character" w:customStyle="1" w:styleId="FuzeileZchn">
    <w:name w:val="Fußzeile Zchn"/>
    <w:link w:val="Fuzeile"/>
    <w:rsid w:val="006973AA"/>
    <w:rPr>
      <w:rFonts w:ascii="Times New Roman" w:eastAsia="Times New Roman" w:hAnsi="Times New Roman" w:cs="Times New Roman"/>
      <w:szCs w:val="20"/>
      <w:lang w:eastAsia="de-DE"/>
    </w:rPr>
  </w:style>
  <w:style w:type="character" w:styleId="Seitenzahl">
    <w:name w:val="page number"/>
    <w:basedOn w:val="Absatz-Standardschriftart"/>
    <w:rsid w:val="006973AA"/>
  </w:style>
  <w:style w:type="paragraph" w:styleId="Sprechblasentext">
    <w:name w:val="Balloon Text"/>
    <w:basedOn w:val="Standard"/>
    <w:link w:val="SprechblasentextZchn"/>
    <w:uiPriority w:val="99"/>
    <w:semiHidden/>
    <w:unhideWhenUsed/>
    <w:rsid w:val="006A6662"/>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6A6662"/>
    <w:rPr>
      <w:rFonts w:ascii="Lucida Grande" w:eastAsia="Times New Roman" w:hAnsi="Lucida Grande"/>
      <w:sz w:val="18"/>
      <w:szCs w:val="18"/>
    </w:rPr>
  </w:style>
  <w:style w:type="character" w:styleId="Kommentarzeichen">
    <w:name w:val="annotation reference"/>
    <w:rsid w:val="00CC65D0"/>
    <w:rPr>
      <w:sz w:val="18"/>
      <w:szCs w:val="18"/>
    </w:rPr>
  </w:style>
  <w:style w:type="paragraph" w:styleId="StandardWeb">
    <w:name w:val="Normal (Web)"/>
    <w:basedOn w:val="Standard"/>
    <w:uiPriority w:val="99"/>
    <w:rsid w:val="00CC65D0"/>
    <w:pPr>
      <w:widowControl w:val="0"/>
      <w:suppressAutoHyphens/>
      <w:spacing w:before="280" w:after="280"/>
    </w:pPr>
    <w:rPr>
      <w:szCs w:val="24"/>
      <w:lang w:eastAsia="ar-SA"/>
    </w:rPr>
  </w:style>
  <w:style w:type="paragraph" w:styleId="Kommentartext">
    <w:name w:val="annotation text"/>
    <w:basedOn w:val="Standard"/>
    <w:link w:val="KommentartextZchn"/>
    <w:rsid w:val="00CC65D0"/>
    <w:pPr>
      <w:widowControl w:val="0"/>
      <w:suppressAutoHyphens/>
    </w:pPr>
    <w:rPr>
      <w:szCs w:val="24"/>
      <w:lang w:val="x-none" w:eastAsia="ar-SA"/>
    </w:rPr>
  </w:style>
  <w:style w:type="character" w:customStyle="1" w:styleId="KommentartextZchn">
    <w:name w:val="Kommentartext Zchn"/>
    <w:link w:val="Kommentartext"/>
    <w:rsid w:val="00CC65D0"/>
    <w:rPr>
      <w:rFonts w:ascii="Times New Roman" w:eastAsia="Times New Roman" w:hAnsi="Times New Roman"/>
      <w:sz w:val="24"/>
      <w:szCs w:val="24"/>
      <w:lang w:eastAsia="ar-SA"/>
    </w:rPr>
  </w:style>
  <w:style w:type="character" w:styleId="Hyperlink">
    <w:name w:val="Hyperlink"/>
    <w:aliases w:val="BBK Link"/>
    <w:uiPriority w:val="99"/>
    <w:unhideWhenUsed/>
    <w:rsid w:val="00BF4D82"/>
    <w:rPr>
      <w:color w:val="126FDD"/>
      <w:u w:val="single"/>
    </w:rPr>
  </w:style>
  <w:style w:type="paragraph" w:customStyle="1" w:styleId="BBKFlietext">
    <w:name w:val="BBK Fließtext"/>
    <w:basedOn w:val="Standard"/>
    <w:qFormat/>
    <w:rsid w:val="008629DC"/>
    <w:pPr>
      <w:spacing w:line="276" w:lineRule="auto"/>
    </w:pPr>
    <w:rPr>
      <w:rFonts w:ascii="Arial" w:eastAsia="Cambria" w:hAnsi="Arial" w:cs="Arial"/>
      <w:sz w:val="21"/>
    </w:rPr>
  </w:style>
  <w:style w:type="character" w:customStyle="1" w:styleId="BBKberschrift3">
    <w:name w:val="BBK Überschrift 3"/>
    <w:qFormat/>
    <w:rsid w:val="00D21CBB"/>
    <w:rPr>
      <w:rFonts w:eastAsia="Cambria"/>
      <w:b/>
    </w:rPr>
  </w:style>
  <w:style w:type="character" w:customStyle="1" w:styleId="BBKberschrift2">
    <w:name w:val="BBK Überschrift 2"/>
    <w:qFormat/>
    <w:rsid w:val="00BF4D82"/>
    <w:rPr>
      <w:rFonts w:eastAsia="Cambria"/>
      <w:color w:val="2F2F30"/>
      <w:sz w:val="28"/>
      <w:szCs w:val="24"/>
      <w:u w:val="none"/>
    </w:rPr>
  </w:style>
  <w:style w:type="character" w:customStyle="1" w:styleId="BBKberschrift1">
    <w:name w:val="BBK Überschrift 1"/>
    <w:qFormat/>
    <w:rsid w:val="00BF4D82"/>
    <w:rPr>
      <w:b/>
      <w:sz w:val="28"/>
    </w:rPr>
  </w:style>
  <w:style w:type="character" w:styleId="BesuchterLink">
    <w:name w:val="FollowedHyperlink"/>
    <w:rsid w:val="00BF4D82"/>
    <w:rPr>
      <w:color w:val="548DD4"/>
      <w:u w:val="single"/>
    </w:rPr>
  </w:style>
  <w:style w:type="paragraph" w:customStyle="1" w:styleId="BBKFlietextklein">
    <w:name w:val="BBK Fließtext klein"/>
    <w:basedOn w:val="BBKFlietext"/>
    <w:qFormat/>
    <w:rsid w:val="00BF4D82"/>
    <w:rPr>
      <w:sz w:val="18"/>
    </w:rPr>
  </w:style>
  <w:style w:type="paragraph" w:customStyle="1" w:styleId="Unterstreichung">
    <w:name w:val="Unterstreichung"/>
    <w:qFormat/>
    <w:rsid w:val="006E6EF0"/>
    <w:rPr>
      <w:rFonts w:ascii="Arial" w:hAnsi="Arial" w:cs="Arial"/>
      <w:color w:val="000000"/>
      <w:sz w:val="21"/>
    </w:rPr>
  </w:style>
  <w:style w:type="character" w:customStyle="1" w:styleId="apple-converted-space">
    <w:name w:val="apple-converted-space"/>
    <w:basedOn w:val="Absatz-Standardschriftart"/>
    <w:rsid w:val="003C742E"/>
  </w:style>
  <w:style w:type="character" w:customStyle="1" w:styleId="NichtaufgelsteErwhnung1">
    <w:name w:val="Nicht aufgelöste Erwähnung1"/>
    <w:basedOn w:val="Absatz-Standardschriftart"/>
    <w:uiPriority w:val="99"/>
    <w:semiHidden/>
    <w:unhideWhenUsed/>
    <w:rsid w:val="003C742E"/>
    <w:rPr>
      <w:color w:val="605E5C"/>
      <w:shd w:val="clear" w:color="auto" w:fill="E1DFDD"/>
    </w:rPr>
  </w:style>
  <w:style w:type="paragraph" w:styleId="Listenabsatz">
    <w:name w:val="List Paragraph"/>
    <w:basedOn w:val="Standard"/>
    <w:qFormat/>
    <w:rsid w:val="007C3635"/>
    <w:pPr>
      <w:ind w:left="720"/>
      <w:contextualSpacing/>
    </w:pPr>
  </w:style>
  <w:style w:type="paragraph" w:customStyle="1" w:styleId="bbkflietext0">
    <w:name w:val="bbkflietext"/>
    <w:basedOn w:val="Standard"/>
    <w:rsid w:val="003916C8"/>
    <w:pPr>
      <w:spacing w:before="100" w:beforeAutospacing="1" w:after="100" w:afterAutospacing="1"/>
    </w:pPr>
    <w:rPr>
      <w:szCs w:val="24"/>
    </w:rPr>
  </w:style>
  <w:style w:type="character" w:customStyle="1" w:styleId="bbkberschrift10">
    <w:name w:val="bbkberschrift1"/>
    <w:basedOn w:val="Absatz-Standardschriftart"/>
    <w:rsid w:val="003916C8"/>
  </w:style>
  <w:style w:type="paragraph" w:styleId="Kommentarthema">
    <w:name w:val="annotation subject"/>
    <w:basedOn w:val="Kommentartext"/>
    <w:next w:val="Kommentartext"/>
    <w:link w:val="KommentarthemaZchn"/>
    <w:rsid w:val="000442A5"/>
    <w:pPr>
      <w:widowControl/>
      <w:suppressAutoHyphens w:val="0"/>
    </w:pPr>
    <w:rPr>
      <w:b/>
      <w:bCs/>
      <w:sz w:val="20"/>
      <w:szCs w:val="20"/>
      <w:lang w:val="de-DE" w:eastAsia="de-DE"/>
    </w:rPr>
  </w:style>
  <w:style w:type="character" w:customStyle="1" w:styleId="KommentarthemaZchn">
    <w:name w:val="Kommentarthema Zchn"/>
    <w:basedOn w:val="KommentartextZchn"/>
    <w:link w:val="Kommentarthema"/>
    <w:rsid w:val="000442A5"/>
    <w:rPr>
      <w:rFonts w:ascii="Times New Roman" w:eastAsia="Times New Roman" w:hAnsi="Times New Roman"/>
      <w:b/>
      <w:bCs/>
      <w:sz w:val="24"/>
      <w:szCs w:val="24"/>
      <w:lang w:eastAsia="ar-SA"/>
    </w:rPr>
  </w:style>
  <w:style w:type="character" w:customStyle="1" w:styleId="berschrift1Zchn">
    <w:name w:val="Überschrift 1 Zchn"/>
    <w:basedOn w:val="Absatz-Standardschriftart"/>
    <w:link w:val="berschrift1"/>
    <w:uiPriority w:val="9"/>
    <w:rsid w:val="00F2353A"/>
    <w:rPr>
      <w:rFonts w:ascii="Times New Roman" w:eastAsia="Times New Roman" w:hAnsi="Times New Roman"/>
      <w:b/>
      <w:bCs/>
      <w:kern w:val="36"/>
      <w:sz w:val="48"/>
      <w:szCs w:val="48"/>
    </w:rPr>
  </w:style>
  <w:style w:type="character" w:styleId="Fett">
    <w:name w:val="Strong"/>
    <w:basedOn w:val="Absatz-Standardschriftart"/>
    <w:uiPriority w:val="22"/>
    <w:qFormat/>
    <w:rsid w:val="00F2353A"/>
    <w:rPr>
      <w:b/>
      <w:bCs/>
    </w:rPr>
  </w:style>
  <w:style w:type="character" w:styleId="NichtaufgelsteErwhnung">
    <w:name w:val="Unresolved Mention"/>
    <w:basedOn w:val="Absatz-Standardschriftart"/>
    <w:uiPriority w:val="99"/>
    <w:semiHidden/>
    <w:unhideWhenUsed/>
    <w:rsid w:val="00F2353A"/>
    <w:rPr>
      <w:color w:val="605E5C"/>
      <w:shd w:val="clear" w:color="auto" w:fill="E1DFDD"/>
    </w:rPr>
  </w:style>
  <w:style w:type="character" w:customStyle="1" w:styleId="A5">
    <w:name w:val="A5"/>
    <w:uiPriority w:val="99"/>
    <w:rsid w:val="00B3501D"/>
    <w:rPr>
      <w:rFonts w:cs="Theinhardt Regular"/>
      <w:color w:val="221E1F"/>
      <w:sz w:val="16"/>
      <w:szCs w:val="16"/>
    </w:rPr>
  </w:style>
  <w:style w:type="character" w:customStyle="1" w:styleId="cv-span">
    <w:name w:val="cv-span"/>
    <w:basedOn w:val="Absatz-Standardschriftart"/>
    <w:rsid w:val="007A5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76673">
      <w:bodyDiv w:val="1"/>
      <w:marLeft w:val="0"/>
      <w:marRight w:val="0"/>
      <w:marTop w:val="0"/>
      <w:marBottom w:val="0"/>
      <w:divBdr>
        <w:top w:val="none" w:sz="0" w:space="0" w:color="auto"/>
        <w:left w:val="none" w:sz="0" w:space="0" w:color="auto"/>
        <w:bottom w:val="none" w:sz="0" w:space="0" w:color="auto"/>
        <w:right w:val="none" w:sz="0" w:space="0" w:color="auto"/>
      </w:divBdr>
    </w:div>
    <w:div w:id="46757209">
      <w:bodyDiv w:val="1"/>
      <w:marLeft w:val="0"/>
      <w:marRight w:val="0"/>
      <w:marTop w:val="0"/>
      <w:marBottom w:val="0"/>
      <w:divBdr>
        <w:top w:val="none" w:sz="0" w:space="0" w:color="auto"/>
        <w:left w:val="none" w:sz="0" w:space="0" w:color="auto"/>
        <w:bottom w:val="none" w:sz="0" w:space="0" w:color="auto"/>
        <w:right w:val="none" w:sz="0" w:space="0" w:color="auto"/>
      </w:divBdr>
    </w:div>
    <w:div w:id="89395410">
      <w:bodyDiv w:val="1"/>
      <w:marLeft w:val="0"/>
      <w:marRight w:val="0"/>
      <w:marTop w:val="0"/>
      <w:marBottom w:val="0"/>
      <w:divBdr>
        <w:top w:val="none" w:sz="0" w:space="0" w:color="auto"/>
        <w:left w:val="none" w:sz="0" w:space="0" w:color="auto"/>
        <w:bottom w:val="none" w:sz="0" w:space="0" w:color="auto"/>
        <w:right w:val="none" w:sz="0" w:space="0" w:color="auto"/>
      </w:divBdr>
    </w:div>
    <w:div w:id="89550593">
      <w:bodyDiv w:val="1"/>
      <w:marLeft w:val="0"/>
      <w:marRight w:val="0"/>
      <w:marTop w:val="0"/>
      <w:marBottom w:val="0"/>
      <w:divBdr>
        <w:top w:val="none" w:sz="0" w:space="0" w:color="auto"/>
        <w:left w:val="none" w:sz="0" w:space="0" w:color="auto"/>
        <w:bottom w:val="none" w:sz="0" w:space="0" w:color="auto"/>
        <w:right w:val="none" w:sz="0" w:space="0" w:color="auto"/>
      </w:divBdr>
    </w:div>
    <w:div w:id="98568775">
      <w:bodyDiv w:val="1"/>
      <w:marLeft w:val="0"/>
      <w:marRight w:val="0"/>
      <w:marTop w:val="0"/>
      <w:marBottom w:val="0"/>
      <w:divBdr>
        <w:top w:val="none" w:sz="0" w:space="0" w:color="auto"/>
        <w:left w:val="none" w:sz="0" w:space="0" w:color="auto"/>
        <w:bottom w:val="none" w:sz="0" w:space="0" w:color="auto"/>
        <w:right w:val="none" w:sz="0" w:space="0" w:color="auto"/>
      </w:divBdr>
    </w:div>
    <w:div w:id="111680062">
      <w:bodyDiv w:val="1"/>
      <w:marLeft w:val="0"/>
      <w:marRight w:val="0"/>
      <w:marTop w:val="0"/>
      <w:marBottom w:val="0"/>
      <w:divBdr>
        <w:top w:val="none" w:sz="0" w:space="0" w:color="auto"/>
        <w:left w:val="none" w:sz="0" w:space="0" w:color="auto"/>
        <w:bottom w:val="none" w:sz="0" w:space="0" w:color="auto"/>
        <w:right w:val="none" w:sz="0" w:space="0" w:color="auto"/>
      </w:divBdr>
      <w:divsChild>
        <w:div w:id="1232741108">
          <w:marLeft w:val="0"/>
          <w:marRight w:val="0"/>
          <w:marTop w:val="0"/>
          <w:marBottom w:val="0"/>
          <w:divBdr>
            <w:top w:val="none" w:sz="0" w:space="0" w:color="auto"/>
            <w:left w:val="none" w:sz="0" w:space="0" w:color="auto"/>
            <w:bottom w:val="none" w:sz="0" w:space="0" w:color="auto"/>
            <w:right w:val="none" w:sz="0" w:space="0" w:color="auto"/>
          </w:divBdr>
          <w:divsChild>
            <w:div w:id="1755590548">
              <w:marLeft w:val="0"/>
              <w:marRight w:val="0"/>
              <w:marTop w:val="0"/>
              <w:marBottom w:val="0"/>
              <w:divBdr>
                <w:top w:val="none" w:sz="0" w:space="0" w:color="auto"/>
                <w:left w:val="none" w:sz="0" w:space="0" w:color="auto"/>
                <w:bottom w:val="none" w:sz="0" w:space="0" w:color="auto"/>
                <w:right w:val="none" w:sz="0" w:space="0" w:color="auto"/>
              </w:divBdr>
              <w:divsChild>
                <w:div w:id="607276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0869">
      <w:bodyDiv w:val="1"/>
      <w:marLeft w:val="0"/>
      <w:marRight w:val="0"/>
      <w:marTop w:val="0"/>
      <w:marBottom w:val="0"/>
      <w:divBdr>
        <w:top w:val="none" w:sz="0" w:space="0" w:color="auto"/>
        <w:left w:val="none" w:sz="0" w:space="0" w:color="auto"/>
        <w:bottom w:val="none" w:sz="0" w:space="0" w:color="auto"/>
        <w:right w:val="none" w:sz="0" w:space="0" w:color="auto"/>
      </w:divBdr>
    </w:div>
    <w:div w:id="130943353">
      <w:bodyDiv w:val="1"/>
      <w:marLeft w:val="0"/>
      <w:marRight w:val="0"/>
      <w:marTop w:val="0"/>
      <w:marBottom w:val="0"/>
      <w:divBdr>
        <w:top w:val="none" w:sz="0" w:space="0" w:color="auto"/>
        <w:left w:val="none" w:sz="0" w:space="0" w:color="auto"/>
        <w:bottom w:val="none" w:sz="0" w:space="0" w:color="auto"/>
        <w:right w:val="none" w:sz="0" w:space="0" w:color="auto"/>
      </w:divBdr>
    </w:div>
    <w:div w:id="143091091">
      <w:bodyDiv w:val="1"/>
      <w:marLeft w:val="0"/>
      <w:marRight w:val="0"/>
      <w:marTop w:val="0"/>
      <w:marBottom w:val="0"/>
      <w:divBdr>
        <w:top w:val="none" w:sz="0" w:space="0" w:color="auto"/>
        <w:left w:val="none" w:sz="0" w:space="0" w:color="auto"/>
        <w:bottom w:val="none" w:sz="0" w:space="0" w:color="auto"/>
        <w:right w:val="none" w:sz="0" w:space="0" w:color="auto"/>
      </w:divBdr>
    </w:div>
    <w:div w:id="159584692">
      <w:bodyDiv w:val="1"/>
      <w:marLeft w:val="0"/>
      <w:marRight w:val="0"/>
      <w:marTop w:val="0"/>
      <w:marBottom w:val="0"/>
      <w:divBdr>
        <w:top w:val="none" w:sz="0" w:space="0" w:color="auto"/>
        <w:left w:val="none" w:sz="0" w:space="0" w:color="auto"/>
        <w:bottom w:val="none" w:sz="0" w:space="0" w:color="auto"/>
        <w:right w:val="none" w:sz="0" w:space="0" w:color="auto"/>
      </w:divBdr>
    </w:div>
    <w:div w:id="186872652">
      <w:bodyDiv w:val="1"/>
      <w:marLeft w:val="0"/>
      <w:marRight w:val="0"/>
      <w:marTop w:val="0"/>
      <w:marBottom w:val="0"/>
      <w:divBdr>
        <w:top w:val="none" w:sz="0" w:space="0" w:color="auto"/>
        <w:left w:val="none" w:sz="0" w:space="0" w:color="auto"/>
        <w:bottom w:val="none" w:sz="0" w:space="0" w:color="auto"/>
        <w:right w:val="none" w:sz="0" w:space="0" w:color="auto"/>
      </w:divBdr>
    </w:div>
    <w:div w:id="230776960">
      <w:bodyDiv w:val="1"/>
      <w:marLeft w:val="0"/>
      <w:marRight w:val="0"/>
      <w:marTop w:val="0"/>
      <w:marBottom w:val="0"/>
      <w:divBdr>
        <w:top w:val="none" w:sz="0" w:space="0" w:color="auto"/>
        <w:left w:val="none" w:sz="0" w:space="0" w:color="auto"/>
        <w:bottom w:val="none" w:sz="0" w:space="0" w:color="auto"/>
        <w:right w:val="none" w:sz="0" w:space="0" w:color="auto"/>
      </w:divBdr>
    </w:div>
    <w:div w:id="236945098">
      <w:bodyDiv w:val="1"/>
      <w:marLeft w:val="0"/>
      <w:marRight w:val="0"/>
      <w:marTop w:val="0"/>
      <w:marBottom w:val="0"/>
      <w:divBdr>
        <w:top w:val="none" w:sz="0" w:space="0" w:color="auto"/>
        <w:left w:val="none" w:sz="0" w:space="0" w:color="auto"/>
        <w:bottom w:val="none" w:sz="0" w:space="0" w:color="auto"/>
        <w:right w:val="none" w:sz="0" w:space="0" w:color="auto"/>
      </w:divBdr>
    </w:div>
    <w:div w:id="240990155">
      <w:bodyDiv w:val="1"/>
      <w:marLeft w:val="0"/>
      <w:marRight w:val="0"/>
      <w:marTop w:val="0"/>
      <w:marBottom w:val="0"/>
      <w:divBdr>
        <w:top w:val="none" w:sz="0" w:space="0" w:color="auto"/>
        <w:left w:val="none" w:sz="0" w:space="0" w:color="auto"/>
        <w:bottom w:val="none" w:sz="0" w:space="0" w:color="auto"/>
        <w:right w:val="none" w:sz="0" w:space="0" w:color="auto"/>
      </w:divBdr>
    </w:div>
    <w:div w:id="242574370">
      <w:bodyDiv w:val="1"/>
      <w:marLeft w:val="0"/>
      <w:marRight w:val="0"/>
      <w:marTop w:val="0"/>
      <w:marBottom w:val="0"/>
      <w:divBdr>
        <w:top w:val="none" w:sz="0" w:space="0" w:color="auto"/>
        <w:left w:val="none" w:sz="0" w:space="0" w:color="auto"/>
        <w:bottom w:val="none" w:sz="0" w:space="0" w:color="auto"/>
        <w:right w:val="none" w:sz="0" w:space="0" w:color="auto"/>
      </w:divBdr>
    </w:div>
    <w:div w:id="247924959">
      <w:bodyDiv w:val="1"/>
      <w:marLeft w:val="0"/>
      <w:marRight w:val="0"/>
      <w:marTop w:val="0"/>
      <w:marBottom w:val="0"/>
      <w:divBdr>
        <w:top w:val="none" w:sz="0" w:space="0" w:color="auto"/>
        <w:left w:val="none" w:sz="0" w:space="0" w:color="auto"/>
        <w:bottom w:val="none" w:sz="0" w:space="0" w:color="auto"/>
        <w:right w:val="none" w:sz="0" w:space="0" w:color="auto"/>
      </w:divBdr>
    </w:div>
    <w:div w:id="258486337">
      <w:bodyDiv w:val="1"/>
      <w:marLeft w:val="0"/>
      <w:marRight w:val="0"/>
      <w:marTop w:val="0"/>
      <w:marBottom w:val="0"/>
      <w:divBdr>
        <w:top w:val="none" w:sz="0" w:space="0" w:color="auto"/>
        <w:left w:val="none" w:sz="0" w:space="0" w:color="auto"/>
        <w:bottom w:val="none" w:sz="0" w:space="0" w:color="auto"/>
        <w:right w:val="none" w:sz="0" w:space="0" w:color="auto"/>
      </w:divBdr>
    </w:div>
    <w:div w:id="300883935">
      <w:bodyDiv w:val="1"/>
      <w:marLeft w:val="0"/>
      <w:marRight w:val="0"/>
      <w:marTop w:val="0"/>
      <w:marBottom w:val="0"/>
      <w:divBdr>
        <w:top w:val="none" w:sz="0" w:space="0" w:color="auto"/>
        <w:left w:val="none" w:sz="0" w:space="0" w:color="auto"/>
        <w:bottom w:val="none" w:sz="0" w:space="0" w:color="auto"/>
        <w:right w:val="none" w:sz="0" w:space="0" w:color="auto"/>
      </w:divBdr>
    </w:div>
    <w:div w:id="326984130">
      <w:bodyDiv w:val="1"/>
      <w:marLeft w:val="0"/>
      <w:marRight w:val="0"/>
      <w:marTop w:val="0"/>
      <w:marBottom w:val="0"/>
      <w:divBdr>
        <w:top w:val="none" w:sz="0" w:space="0" w:color="auto"/>
        <w:left w:val="none" w:sz="0" w:space="0" w:color="auto"/>
        <w:bottom w:val="none" w:sz="0" w:space="0" w:color="auto"/>
        <w:right w:val="none" w:sz="0" w:space="0" w:color="auto"/>
      </w:divBdr>
    </w:div>
    <w:div w:id="351734725">
      <w:bodyDiv w:val="1"/>
      <w:marLeft w:val="0"/>
      <w:marRight w:val="0"/>
      <w:marTop w:val="0"/>
      <w:marBottom w:val="0"/>
      <w:divBdr>
        <w:top w:val="none" w:sz="0" w:space="0" w:color="auto"/>
        <w:left w:val="none" w:sz="0" w:space="0" w:color="auto"/>
        <w:bottom w:val="none" w:sz="0" w:space="0" w:color="auto"/>
        <w:right w:val="none" w:sz="0" w:space="0" w:color="auto"/>
      </w:divBdr>
    </w:div>
    <w:div w:id="385417589">
      <w:bodyDiv w:val="1"/>
      <w:marLeft w:val="0"/>
      <w:marRight w:val="0"/>
      <w:marTop w:val="0"/>
      <w:marBottom w:val="0"/>
      <w:divBdr>
        <w:top w:val="none" w:sz="0" w:space="0" w:color="auto"/>
        <w:left w:val="none" w:sz="0" w:space="0" w:color="auto"/>
        <w:bottom w:val="none" w:sz="0" w:space="0" w:color="auto"/>
        <w:right w:val="none" w:sz="0" w:space="0" w:color="auto"/>
      </w:divBdr>
    </w:div>
    <w:div w:id="419958932">
      <w:bodyDiv w:val="1"/>
      <w:marLeft w:val="0"/>
      <w:marRight w:val="0"/>
      <w:marTop w:val="0"/>
      <w:marBottom w:val="0"/>
      <w:divBdr>
        <w:top w:val="none" w:sz="0" w:space="0" w:color="auto"/>
        <w:left w:val="none" w:sz="0" w:space="0" w:color="auto"/>
        <w:bottom w:val="none" w:sz="0" w:space="0" w:color="auto"/>
        <w:right w:val="none" w:sz="0" w:space="0" w:color="auto"/>
      </w:divBdr>
    </w:div>
    <w:div w:id="428742573">
      <w:bodyDiv w:val="1"/>
      <w:marLeft w:val="0"/>
      <w:marRight w:val="0"/>
      <w:marTop w:val="0"/>
      <w:marBottom w:val="0"/>
      <w:divBdr>
        <w:top w:val="none" w:sz="0" w:space="0" w:color="auto"/>
        <w:left w:val="none" w:sz="0" w:space="0" w:color="auto"/>
        <w:bottom w:val="none" w:sz="0" w:space="0" w:color="auto"/>
        <w:right w:val="none" w:sz="0" w:space="0" w:color="auto"/>
      </w:divBdr>
    </w:div>
    <w:div w:id="448090118">
      <w:bodyDiv w:val="1"/>
      <w:marLeft w:val="0"/>
      <w:marRight w:val="0"/>
      <w:marTop w:val="0"/>
      <w:marBottom w:val="0"/>
      <w:divBdr>
        <w:top w:val="none" w:sz="0" w:space="0" w:color="auto"/>
        <w:left w:val="none" w:sz="0" w:space="0" w:color="auto"/>
        <w:bottom w:val="none" w:sz="0" w:space="0" w:color="auto"/>
        <w:right w:val="none" w:sz="0" w:space="0" w:color="auto"/>
      </w:divBdr>
    </w:div>
    <w:div w:id="516888493">
      <w:bodyDiv w:val="1"/>
      <w:marLeft w:val="0"/>
      <w:marRight w:val="0"/>
      <w:marTop w:val="0"/>
      <w:marBottom w:val="0"/>
      <w:divBdr>
        <w:top w:val="none" w:sz="0" w:space="0" w:color="auto"/>
        <w:left w:val="none" w:sz="0" w:space="0" w:color="auto"/>
        <w:bottom w:val="none" w:sz="0" w:space="0" w:color="auto"/>
        <w:right w:val="none" w:sz="0" w:space="0" w:color="auto"/>
      </w:divBdr>
    </w:div>
    <w:div w:id="531236516">
      <w:bodyDiv w:val="1"/>
      <w:marLeft w:val="0"/>
      <w:marRight w:val="0"/>
      <w:marTop w:val="0"/>
      <w:marBottom w:val="0"/>
      <w:divBdr>
        <w:top w:val="none" w:sz="0" w:space="0" w:color="auto"/>
        <w:left w:val="none" w:sz="0" w:space="0" w:color="auto"/>
        <w:bottom w:val="none" w:sz="0" w:space="0" w:color="auto"/>
        <w:right w:val="none" w:sz="0" w:space="0" w:color="auto"/>
      </w:divBdr>
      <w:divsChild>
        <w:div w:id="1617904405">
          <w:marLeft w:val="0"/>
          <w:marRight w:val="0"/>
          <w:marTop w:val="0"/>
          <w:marBottom w:val="0"/>
          <w:divBdr>
            <w:top w:val="none" w:sz="0" w:space="0" w:color="auto"/>
            <w:left w:val="none" w:sz="0" w:space="0" w:color="auto"/>
            <w:bottom w:val="none" w:sz="0" w:space="0" w:color="auto"/>
            <w:right w:val="none" w:sz="0" w:space="0" w:color="auto"/>
          </w:divBdr>
          <w:divsChild>
            <w:div w:id="2118483068">
              <w:marLeft w:val="0"/>
              <w:marRight w:val="0"/>
              <w:marTop w:val="0"/>
              <w:marBottom w:val="0"/>
              <w:divBdr>
                <w:top w:val="none" w:sz="0" w:space="0" w:color="auto"/>
                <w:left w:val="none" w:sz="0" w:space="0" w:color="auto"/>
                <w:bottom w:val="none" w:sz="0" w:space="0" w:color="auto"/>
                <w:right w:val="none" w:sz="0" w:space="0" w:color="auto"/>
              </w:divBdr>
              <w:divsChild>
                <w:div w:id="12160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82731">
      <w:bodyDiv w:val="1"/>
      <w:marLeft w:val="0"/>
      <w:marRight w:val="0"/>
      <w:marTop w:val="0"/>
      <w:marBottom w:val="0"/>
      <w:divBdr>
        <w:top w:val="none" w:sz="0" w:space="0" w:color="auto"/>
        <w:left w:val="none" w:sz="0" w:space="0" w:color="auto"/>
        <w:bottom w:val="none" w:sz="0" w:space="0" w:color="auto"/>
        <w:right w:val="none" w:sz="0" w:space="0" w:color="auto"/>
      </w:divBdr>
    </w:div>
    <w:div w:id="538978950">
      <w:bodyDiv w:val="1"/>
      <w:marLeft w:val="0"/>
      <w:marRight w:val="0"/>
      <w:marTop w:val="0"/>
      <w:marBottom w:val="0"/>
      <w:divBdr>
        <w:top w:val="none" w:sz="0" w:space="0" w:color="auto"/>
        <w:left w:val="none" w:sz="0" w:space="0" w:color="auto"/>
        <w:bottom w:val="none" w:sz="0" w:space="0" w:color="auto"/>
        <w:right w:val="none" w:sz="0" w:space="0" w:color="auto"/>
      </w:divBdr>
    </w:div>
    <w:div w:id="539366869">
      <w:bodyDiv w:val="1"/>
      <w:marLeft w:val="0"/>
      <w:marRight w:val="0"/>
      <w:marTop w:val="0"/>
      <w:marBottom w:val="0"/>
      <w:divBdr>
        <w:top w:val="none" w:sz="0" w:space="0" w:color="auto"/>
        <w:left w:val="none" w:sz="0" w:space="0" w:color="auto"/>
        <w:bottom w:val="none" w:sz="0" w:space="0" w:color="auto"/>
        <w:right w:val="none" w:sz="0" w:space="0" w:color="auto"/>
      </w:divBdr>
    </w:div>
    <w:div w:id="555436483">
      <w:bodyDiv w:val="1"/>
      <w:marLeft w:val="0"/>
      <w:marRight w:val="0"/>
      <w:marTop w:val="0"/>
      <w:marBottom w:val="0"/>
      <w:divBdr>
        <w:top w:val="none" w:sz="0" w:space="0" w:color="auto"/>
        <w:left w:val="none" w:sz="0" w:space="0" w:color="auto"/>
        <w:bottom w:val="none" w:sz="0" w:space="0" w:color="auto"/>
        <w:right w:val="none" w:sz="0" w:space="0" w:color="auto"/>
      </w:divBdr>
    </w:div>
    <w:div w:id="560167646">
      <w:bodyDiv w:val="1"/>
      <w:marLeft w:val="0"/>
      <w:marRight w:val="0"/>
      <w:marTop w:val="0"/>
      <w:marBottom w:val="0"/>
      <w:divBdr>
        <w:top w:val="none" w:sz="0" w:space="0" w:color="auto"/>
        <w:left w:val="none" w:sz="0" w:space="0" w:color="auto"/>
        <w:bottom w:val="none" w:sz="0" w:space="0" w:color="auto"/>
        <w:right w:val="none" w:sz="0" w:space="0" w:color="auto"/>
      </w:divBdr>
    </w:div>
    <w:div w:id="562986006">
      <w:bodyDiv w:val="1"/>
      <w:marLeft w:val="0"/>
      <w:marRight w:val="0"/>
      <w:marTop w:val="0"/>
      <w:marBottom w:val="0"/>
      <w:divBdr>
        <w:top w:val="none" w:sz="0" w:space="0" w:color="auto"/>
        <w:left w:val="none" w:sz="0" w:space="0" w:color="auto"/>
        <w:bottom w:val="none" w:sz="0" w:space="0" w:color="auto"/>
        <w:right w:val="none" w:sz="0" w:space="0" w:color="auto"/>
      </w:divBdr>
    </w:div>
    <w:div w:id="563950312">
      <w:bodyDiv w:val="1"/>
      <w:marLeft w:val="0"/>
      <w:marRight w:val="0"/>
      <w:marTop w:val="0"/>
      <w:marBottom w:val="0"/>
      <w:divBdr>
        <w:top w:val="none" w:sz="0" w:space="0" w:color="auto"/>
        <w:left w:val="none" w:sz="0" w:space="0" w:color="auto"/>
        <w:bottom w:val="none" w:sz="0" w:space="0" w:color="auto"/>
        <w:right w:val="none" w:sz="0" w:space="0" w:color="auto"/>
      </w:divBdr>
    </w:div>
    <w:div w:id="566308108">
      <w:bodyDiv w:val="1"/>
      <w:marLeft w:val="0"/>
      <w:marRight w:val="0"/>
      <w:marTop w:val="0"/>
      <w:marBottom w:val="0"/>
      <w:divBdr>
        <w:top w:val="none" w:sz="0" w:space="0" w:color="auto"/>
        <w:left w:val="none" w:sz="0" w:space="0" w:color="auto"/>
        <w:bottom w:val="none" w:sz="0" w:space="0" w:color="auto"/>
        <w:right w:val="none" w:sz="0" w:space="0" w:color="auto"/>
      </w:divBdr>
    </w:div>
    <w:div w:id="571039266">
      <w:bodyDiv w:val="1"/>
      <w:marLeft w:val="0"/>
      <w:marRight w:val="0"/>
      <w:marTop w:val="0"/>
      <w:marBottom w:val="0"/>
      <w:divBdr>
        <w:top w:val="none" w:sz="0" w:space="0" w:color="auto"/>
        <w:left w:val="none" w:sz="0" w:space="0" w:color="auto"/>
        <w:bottom w:val="none" w:sz="0" w:space="0" w:color="auto"/>
        <w:right w:val="none" w:sz="0" w:space="0" w:color="auto"/>
      </w:divBdr>
    </w:div>
    <w:div w:id="624194519">
      <w:bodyDiv w:val="1"/>
      <w:marLeft w:val="0"/>
      <w:marRight w:val="0"/>
      <w:marTop w:val="0"/>
      <w:marBottom w:val="0"/>
      <w:divBdr>
        <w:top w:val="none" w:sz="0" w:space="0" w:color="auto"/>
        <w:left w:val="none" w:sz="0" w:space="0" w:color="auto"/>
        <w:bottom w:val="none" w:sz="0" w:space="0" w:color="auto"/>
        <w:right w:val="none" w:sz="0" w:space="0" w:color="auto"/>
      </w:divBdr>
    </w:div>
    <w:div w:id="655501698">
      <w:bodyDiv w:val="1"/>
      <w:marLeft w:val="0"/>
      <w:marRight w:val="0"/>
      <w:marTop w:val="0"/>
      <w:marBottom w:val="0"/>
      <w:divBdr>
        <w:top w:val="none" w:sz="0" w:space="0" w:color="auto"/>
        <w:left w:val="none" w:sz="0" w:space="0" w:color="auto"/>
        <w:bottom w:val="none" w:sz="0" w:space="0" w:color="auto"/>
        <w:right w:val="none" w:sz="0" w:space="0" w:color="auto"/>
      </w:divBdr>
    </w:div>
    <w:div w:id="655687812">
      <w:bodyDiv w:val="1"/>
      <w:marLeft w:val="0"/>
      <w:marRight w:val="0"/>
      <w:marTop w:val="0"/>
      <w:marBottom w:val="0"/>
      <w:divBdr>
        <w:top w:val="none" w:sz="0" w:space="0" w:color="auto"/>
        <w:left w:val="none" w:sz="0" w:space="0" w:color="auto"/>
        <w:bottom w:val="none" w:sz="0" w:space="0" w:color="auto"/>
        <w:right w:val="none" w:sz="0" w:space="0" w:color="auto"/>
      </w:divBdr>
    </w:div>
    <w:div w:id="689989007">
      <w:bodyDiv w:val="1"/>
      <w:marLeft w:val="0"/>
      <w:marRight w:val="0"/>
      <w:marTop w:val="0"/>
      <w:marBottom w:val="0"/>
      <w:divBdr>
        <w:top w:val="none" w:sz="0" w:space="0" w:color="auto"/>
        <w:left w:val="none" w:sz="0" w:space="0" w:color="auto"/>
        <w:bottom w:val="none" w:sz="0" w:space="0" w:color="auto"/>
        <w:right w:val="none" w:sz="0" w:space="0" w:color="auto"/>
      </w:divBdr>
    </w:div>
    <w:div w:id="734671437">
      <w:bodyDiv w:val="1"/>
      <w:marLeft w:val="0"/>
      <w:marRight w:val="0"/>
      <w:marTop w:val="0"/>
      <w:marBottom w:val="0"/>
      <w:divBdr>
        <w:top w:val="none" w:sz="0" w:space="0" w:color="auto"/>
        <w:left w:val="none" w:sz="0" w:space="0" w:color="auto"/>
        <w:bottom w:val="none" w:sz="0" w:space="0" w:color="auto"/>
        <w:right w:val="none" w:sz="0" w:space="0" w:color="auto"/>
      </w:divBdr>
    </w:div>
    <w:div w:id="746414647">
      <w:bodyDiv w:val="1"/>
      <w:marLeft w:val="0"/>
      <w:marRight w:val="0"/>
      <w:marTop w:val="0"/>
      <w:marBottom w:val="0"/>
      <w:divBdr>
        <w:top w:val="none" w:sz="0" w:space="0" w:color="auto"/>
        <w:left w:val="none" w:sz="0" w:space="0" w:color="auto"/>
        <w:bottom w:val="none" w:sz="0" w:space="0" w:color="auto"/>
        <w:right w:val="none" w:sz="0" w:space="0" w:color="auto"/>
      </w:divBdr>
    </w:div>
    <w:div w:id="770203547">
      <w:bodyDiv w:val="1"/>
      <w:marLeft w:val="0"/>
      <w:marRight w:val="0"/>
      <w:marTop w:val="0"/>
      <w:marBottom w:val="0"/>
      <w:divBdr>
        <w:top w:val="none" w:sz="0" w:space="0" w:color="auto"/>
        <w:left w:val="none" w:sz="0" w:space="0" w:color="auto"/>
        <w:bottom w:val="none" w:sz="0" w:space="0" w:color="auto"/>
        <w:right w:val="none" w:sz="0" w:space="0" w:color="auto"/>
      </w:divBdr>
    </w:div>
    <w:div w:id="789974867">
      <w:bodyDiv w:val="1"/>
      <w:marLeft w:val="0"/>
      <w:marRight w:val="0"/>
      <w:marTop w:val="0"/>
      <w:marBottom w:val="0"/>
      <w:divBdr>
        <w:top w:val="none" w:sz="0" w:space="0" w:color="auto"/>
        <w:left w:val="none" w:sz="0" w:space="0" w:color="auto"/>
        <w:bottom w:val="none" w:sz="0" w:space="0" w:color="auto"/>
        <w:right w:val="none" w:sz="0" w:space="0" w:color="auto"/>
      </w:divBdr>
    </w:div>
    <w:div w:id="819032607">
      <w:bodyDiv w:val="1"/>
      <w:marLeft w:val="0"/>
      <w:marRight w:val="0"/>
      <w:marTop w:val="0"/>
      <w:marBottom w:val="0"/>
      <w:divBdr>
        <w:top w:val="none" w:sz="0" w:space="0" w:color="auto"/>
        <w:left w:val="none" w:sz="0" w:space="0" w:color="auto"/>
        <w:bottom w:val="none" w:sz="0" w:space="0" w:color="auto"/>
        <w:right w:val="none" w:sz="0" w:space="0" w:color="auto"/>
      </w:divBdr>
    </w:div>
    <w:div w:id="850217240">
      <w:bodyDiv w:val="1"/>
      <w:marLeft w:val="0"/>
      <w:marRight w:val="0"/>
      <w:marTop w:val="0"/>
      <w:marBottom w:val="0"/>
      <w:divBdr>
        <w:top w:val="none" w:sz="0" w:space="0" w:color="auto"/>
        <w:left w:val="none" w:sz="0" w:space="0" w:color="auto"/>
        <w:bottom w:val="none" w:sz="0" w:space="0" w:color="auto"/>
        <w:right w:val="none" w:sz="0" w:space="0" w:color="auto"/>
      </w:divBdr>
      <w:divsChild>
        <w:div w:id="1658261897">
          <w:marLeft w:val="0"/>
          <w:marRight w:val="0"/>
          <w:marTop w:val="0"/>
          <w:marBottom w:val="0"/>
          <w:divBdr>
            <w:top w:val="none" w:sz="0" w:space="0" w:color="auto"/>
            <w:left w:val="none" w:sz="0" w:space="0" w:color="auto"/>
            <w:bottom w:val="none" w:sz="0" w:space="0" w:color="auto"/>
            <w:right w:val="none" w:sz="0" w:space="0" w:color="auto"/>
          </w:divBdr>
          <w:divsChild>
            <w:div w:id="1389692731">
              <w:marLeft w:val="0"/>
              <w:marRight w:val="0"/>
              <w:marTop w:val="0"/>
              <w:marBottom w:val="0"/>
              <w:divBdr>
                <w:top w:val="none" w:sz="0" w:space="0" w:color="auto"/>
                <w:left w:val="none" w:sz="0" w:space="0" w:color="auto"/>
                <w:bottom w:val="none" w:sz="0" w:space="0" w:color="auto"/>
                <w:right w:val="none" w:sz="0" w:space="0" w:color="auto"/>
              </w:divBdr>
              <w:divsChild>
                <w:div w:id="312226128">
                  <w:marLeft w:val="0"/>
                  <w:marRight w:val="0"/>
                  <w:marTop w:val="0"/>
                  <w:marBottom w:val="0"/>
                  <w:divBdr>
                    <w:top w:val="none" w:sz="0" w:space="0" w:color="auto"/>
                    <w:left w:val="none" w:sz="0" w:space="0" w:color="auto"/>
                    <w:bottom w:val="none" w:sz="0" w:space="0" w:color="auto"/>
                    <w:right w:val="none" w:sz="0" w:space="0" w:color="auto"/>
                  </w:divBdr>
                </w:div>
                <w:div w:id="1435125195">
                  <w:marLeft w:val="0"/>
                  <w:marRight w:val="0"/>
                  <w:marTop w:val="0"/>
                  <w:marBottom w:val="0"/>
                  <w:divBdr>
                    <w:top w:val="none" w:sz="0" w:space="0" w:color="auto"/>
                    <w:left w:val="none" w:sz="0" w:space="0" w:color="auto"/>
                    <w:bottom w:val="none" w:sz="0" w:space="0" w:color="auto"/>
                    <w:right w:val="none" w:sz="0" w:space="0" w:color="auto"/>
                  </w:divBdr>
                </w:div>
                <w:div w:id="18113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583625">
      <w:bodyDiv w:val="1"/>
      <w:marLeft w:val="0"/>
      <w:marRight w:val="0"/>
      <w:marTop w:val="0"/>
      <w:marBottom w:val="0"/>
      <w:divBdr>
        <w:top w:val="none" w:sz="0" w:space="0" w:color="auto"/>
        <w:left w:val="none" w:sz="0" w:space="0" w:color="auto"/>
        <w:bottom w:val="none" w:sz="0" w:space="0" w:color="auto"/>
        <w:right w:val="none" w:sz="0" w:space="0" w:color="auto"/>
      </w:divBdr>
    </w:div>
    <w:div w:id="901479656">
      <w:bodyDiv w:val="1"/>
      <w:marLeft w:val="0"/>
      <w:marRight w:val="0"/>
      <w:marTop w:val="0"/>
      <w:marBottom w:val="0"/>
      <w:divBdr>
        <w:top w:val="none" w:sz="0" w:space="0" w:color="auto"/>
        <w:left w:val="none" w:sz="0" w:space="0" w:color="auto"/>
        <w:bottom w:val="none" w:sz="0" w:space="0" w:color="auto"/>
        <w:right w:val="none" w:sz="0" w:space="0" w:color="auto"/>
      </w:divBdr>
    </w:div>
    <w:div w:id="940184106">
      <w:bodyDiv w:val="1"/>
      <w:marLeft w:val="0"/>
      <w:marRight w:val="0"/>
      <w:marTop w:val="0"/>
      <w:marBottom w:val="0"/>
      <w:divBdr>
        <w:top w:val="none" w:sz="0" w:space="0" w:color="auto"/>
        <w:left w:val="none" w:sz="0" w:space="0" w:color="auto"/>
        <w:bottom w:val="none" w:sz="0" w:space="0" w:color="auto"/>
        <w:right w:val="none" w:sz="0" w:space="0" w:color="auto"/>
      </w:divBdr>
    </w:div>
    <w:div w:id="944729347">
      <w:bodyDiv w:val="1"/>
      <w:marLeft w:val="0"/>
      <w:marRight w:val="0"/>
      <w:marTop w:val="0"/>
      <w:marBottom w:val="0"/>
      <w:divBdr>
        <w:top w:val="none" w:sz="0" w:space="0" w:color="auto"/>
        <w:left w:val="none" w:sz="0" w:space="0" w:color="auto"/>
        <w:bottom w:val="none" w:sz="0" w:space="0" w:color="auto"/>
        <w:right w:val="none" w:sz="0" w:space="0" w:color="auto"/>
      </w:divBdr>
    </w:div>
    <w:div w:id="1005203142">
      <w:bodyDiv w:val="1"/>
      <w:marLeft w:val="0"/>
      <w:marRight w:val="0"/>
      <w:marTop w:val="0"/>
      <w:marBottom w:val="0"/>
      <w:divBdr>
        <w:top w:val="none" w:sz="0" w:space="0" w:color="auto"/>
        <w:left w:val="none" w:sz="0" w:space="0" w:color="auto"/>
        <w:bottom w:val="none" w:sz="0" w:space="0" w:color="auto"/>
        <w:right w:val="none" w:sz="0" w:space="0" w:color="auto"/>
      </w:divBdr>
    </w:div>
    <w:div w:id="1017149378">
      <w:bodyDiv w:val="1"/>
      <w:marLeft w:val="0"/>
      <w:marRight w:val="0"/>
      <w:marTop w:val="0"/>
      <w:marBottom w:val="0"/>
      <w:divBdr>
        <w:top w:val="none" w:sz="0" w:space="0" w:color="auto"/>
        <w:left w:val="none" w:sz="0" w:space="0" w:color="auto"/>
        <w:bottom w:val="none" w:sz="0" w:space="0" w:color="auto"/>
        <w:right w:val="none" w:sz="0" w:space="0" w:color="auto"/>
      </w:divBdr>
    </w:div>
    <w:div w:id="1019819319">
      <w:bodyDiv w:val="1"/>
      <w:marLeft w:val="0"/>
      <w:marRight w:val="0"/>
      <w:marTop w:val="0"/>
      <w:marBottom w:val="0"/>
      <w:divBdr>
        <w:top w:val="none" w:sz="0" w:space="0" w:color="auto"/>
        <w:left w:val="none" w:sz="0" w:space="0" w:color="auto"/>
        <w:bottom w:val="none" w:sz="0" w:space="0" w:color="auto"/>
        <w:right w:val="none" w:sz="0" w:space="0" w:color="auto"/>
      </w:divBdr>
    </w:div>
    <w:div w:id="1033769998">
      <w:bodyDiv w:val="1"/>
      <w:marLeft w:val="0"/>
      <w:marRight w:val="0"/>
      <w:marTop w:val="0"/>
      <w:marBottom w:val="0"/>
      <w:divBdr>
        <w:top w:val="none" w:sz="0" w:space="0" w:color="auto"/>
        <w:left w:val="none" w:sz="0" w:space="0" w:color="auto"/>
        <w:bottom w:val="none" w:sz="0" w:space="0" w:color="auto"/>
        <w:right w:val="none" w:sz="0" w:space="0" w:color="auto"/>
      </w:divBdr>
    </w:div>
    <w:div w:id="1080567175">
      <w:bodyDiv w:val="1"/>
      <w:marLeft w:val="0"/>
      <w:marRight w:val="0"/>
      <w:marTop w:val="0"/>
      <w:marBottom w:val="0"/>
      <w:divBdr>
        <w:top w:val="none" w:sz="0" w:space="0" w:color="auto"/>
        <w:left w:val="none" w:sz="0" w:space="0" w:color="auto"/>
        <w:bottom w:val="none" w:sz="0" w:space="0" w:color="auto"/>
        <w:right w:val="none" w:sz="0" w:space="0" w:color="auto"/>
      </w:divBdr>
    </w:div>
    <w:div w:id="1097679942">
      <w:bodyDiv w:val="1"/>
      <w:marLeft w:val="0"/>
      <w:marRight w:val="0"/>
      <w:marTop w:val="0"/>
      <w:marBottom w:val="0"/>
      <w:divBdr>
        <w:top w:val="none" w:sz="0" w:space="0" w:color="auto"/>
        <w:left w:val="none" w:sz="0" w:space="0" w:color="auto"/>
        <w:bottom w:val="none" w:sz="0" w:space="0" w:color="auto"/>
        <w:right w:val="none" w:sz="0" w:space="0" w:color="auto"/>
      </w:divBdr>
    </w:div>
    <w:div w:id="1130132006">
      <w:bodyDiv w:val="1"/>
      <w:marLeft w:val="0"/>
      <w:marRight w:val="0"/>
      <w:marTop w:val="0"/>
      <w:marBottom w:val="0"/>
      <w:divBdr>
        <w:top w:val="none" w:sz="0" w:space="0" w:color="auto"/>
        <w:left w:val="none" w:sz="0" w:space="0" w:color="auto"/>
        <w:bottom w:val="none" w:sz="0" w:space="0" w:color="auto"/>
        <w:right w:val="none" w:sz="0" w:space="0" w:color="auto"/>
      </w:divBdr>
    </w:div>
    <w:div w:id="1168595790">
      <w:bodyDiv w:val="1"/>
      <w:marLeft w:val="0"/>
      <w:marRight w:val="0"/>
      <w:marTop w:val="0"/>
      <w:marBottom w:val="0"/>
      <w:divBdr>
        <w:top w:val="none" w:sz="0" w:space="0" w:color="auto"/>
        <w:left w:val="none" w:sz="0" w:space="0" w:color="auto"/>
        <w:bottom w:val="none" w:sz="0" w:space="0" w:color="auto"/>
        <w:right w:val="none" w:sz="0" w:space="0" w:color="auto"/>
      </w:divBdr>
      <w:divsChild>
        <w:div w:id="923533587">
          <w:marLeft w:val="0"/>
          <w:marRight w:val="0"/>
          <w:marTop w:val="0"/>
          <w:marBottom w:val="0"/>
          <w:divBdr>
            <w:top w:val="none" w:sz="0" w:space="0" w:color="auto"/>
            <w:left w:val="none" w:sz="0" w:space="0" w:color="auto"/>
            <w:bottom w:val="none" w:sz="0" w:space="0" w:color="auto"/>
            <w:right w:val="none" w:sz="0" w:space="0" w:color="auto"/>
          </w:divBdr>
          <w:divsChild>
            <w:div w:id="1478720846">
              <w:marLeft w:val="0"/>
              <w:marRight w:val="0"/>
              <w:marTop w:val="0"/>
              <w:marBottom w:val="0"/>
              <w:divBdr>
                <w:top w:val="none" w:sz="0" w:space="0" w:color="auto"/>
                <w:left w:val="none" w:sz="0" w:space="0" w:color="auto"/>
                <w:bottom w:val="none" w:sz="0" w:space="0" w:color="auto"/>
                <w:right w:val="none" w:sz="0" w:space="0" w:color="auto"/>
              </w:divBdr>
              <w:divsChild>
                <w:div w:id="11214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917295">
      <w:bodyDiv w:val="1"/>
      <w:marLeft w:val="0"/>
      <w:marRight w:val="0"/>
      <w:marTop w:val="0"/>
      <w:marBottom w:val="0"/>
      <w:divBdr>
        <w:top w:val="none" w:sz="0" w:space="0" w:color="auto"/>
        <w:left w:val="none" w:sz="0" w:space="0" w:color="auto"/>
        <w:bottom w:val="none" w:sz="0" w:space="0" w:color="auto"/>
        <w:right w:val="none" w:sz="0" w:space="0" w:color="auto"/>
      </w:divBdr>
      <w:divsChild>
        <w:div w:id="676074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408038">
              <w:marLeft w:val="0"/>
              <w:marRight w:val="0"/>
              <w:marTop w:val="0"/>
              <w:marBottom w:val="0"/>
              <w:divBdr>
                <w:top w:val="none" w:sz="0" w:space="0" w:color="auto"/>
                <w:left w:val="none" w:sz="0" w:space="0" w:color="auto"/>
                <w:bottom w:val="none" w:sz="0" w:space="0" w:color="auto"/>
                <w:right w:val="none" w:sz="0" w:space="0" w:color="auto"/>
              </w:divBdr>
              <w:divsChild>
                <w:div w:id="177205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78346">
      <w:bodyDiv w:val="1"/>
      <w:marLeft w:val="0"/>
      <w:marRight w:val="0"/>
      <w:marTop w:val="0"/>
      <w:marBottom w:val="0"/>
      <w:divBdr>
        <w:top w:val="none" w:sz="0" w:space="0" w:color="auto"/>
        <w:left w:val="none" w:sz="0" w:space="0" w:color="auto"/>
        <w:bottom w:val="none" w:sz="0" w:space="0" w:color="auto"/>
        <w:right w:val="none" w:sz="0" w:space="0" w:color="auto"/>
      </w:divBdr>
    </w:div>
    <w:div w:id="1319992401">
      <w:bodyDiv w:val="1"/>
      <w:marLeft w:val="0"/>
      <w:marRight w:val="0"/>
      <w:marTop w:val="0"/>
      <w:marBottom w:val="0"/>
      <w:divBdr>
        <w:top w:val="none" w:sz="0" w:space="0" w:color="auto"/>
        <w:left w:val="none" w:sz="0" w:space="0" w:color="auto"/>
        <w:bottom w:val="none" w:sz="0" w:space="0" w:color="auto"/>
        <w:right w:val="none" w:sz="0" w:space="0" w:color="auto"/>
      </w:divBdr>
    </w:div>
    <w:div w:id="1475177528">
      <w:bodyDiv w:val="1"/>
      <w:marLeft w:val="0"/>
      <w:marRight w:val="0"/>
      <w:marTop w:val="0"/>
      <w:marBottom w:val="0"/>
      <w:divBdr>
        <w:top w:val="none" w:sz="0" w:space="0" w:color="auto"/>
        <w:left w:val="none" w:sz="0" w:space="0" w:color="auto"/>
        <w:bottom w:val="none" w:sz="0" w:space="0" w:color="auto"/>
        <w:right w:val="none" w:sz="0" w:space="0" w:color="auto"/>
      </w:divBdr>
    </w:div>
    <w:div w:id="1482623257">
      <w:bodyDiv w:val="1"/>
      <w:marLeft w:val="0"/>
      <w:marRight w:val="0"/>
      <w:marTop w:val="0"/>
      <w:marBottom w:val="0"/>
      <w:divBdr>
        <w:top w:val="none" w:sz="0" w:space="0" w:color="auto"/>
        <w:left w:val="none" w:sz="0" w:space="0" w:color="auto"/>
        <w:bottom w:val="none" w:sz="0" w:space="0" w:color="auto"/>
        <w:right w:val="none" w:sz="0" w:space="0" w:color="auto"/>
      </w:divBdr>
    </w:div>
    <w:div w:id="1492482161">
      <w:bodyDiv w:val="1"/>
      <w:marLeft w:val="0"/>
      <w:marRight w:val="0"/>
      <w:marTop w:val="0"/>
      <w:marBottom w:val="0"/>
      <w:divBdr>
        <w:top w:val="none" w:sz="0" w:space="0" w:color="auto"/>
        <w:left w:val="none" w:sz="0" w:space="0" w:color="auto"/>
        <w:bottom w:val="none" w:sz="0" w:space="0" w:color="auto"/>
        <w:right w:val="none" w:sz="0" w:space="0" w:color="auto"/>
      </w:divBdr>
    </w:div>
    <w:div w:id="1541940331">
      <w:bodyDiv w:val="1"/>
      <w:marLeft w:val="0"/>
      <w:marRight w:val="0"/>
      <w:marTop w:val="0"/>
      <w:marBottom w:val="0"/>
      <w:divBdr>
        <w:top w:val="none" w:sz="0" w:space="0" w:color="auto"/>
        <w:left w:val="none" w:sz="0" w:space="0" w:color="auto"/>
        <w:bottom w:val="none" w:sz="0" w:space="0" w:color="auto"/>
        <w:right w:val="none" w:sz="0" w:space="0" w:color="auto"/>
      </w:divBdr>
    </w:div>
    <w:div w:id="1600017860">
      <w:bodyDiv w:val="1"/>
      <w:marLeft w:val="0"/>
      <w:marRight w:val="0"/>
      <w:marTop w:val="0"/>
      <w:marBottom w:val="0"/>
      <w:divBdr>
        <w:top w:val="none" w:sz="0" w:space="0" w:color="auto"/>
        <w:left w:val="none" w:sz="0" w:space="0" w:color="auto"/>
        <w:bottom w:val="none" w:sz="0" w:space="0" w:color="auto"/>
        <w:right w:val="none" w:sz="0" w:space="0" w:color="auto"/>
      </w:divBdr>
    </w:div>
    <w:div w:id="1604340819">
      <w:bodyDiv w:val="1"/>
      <w:marLeft w:val="0"/>
      <w:marRight w:val="0"/>
      <w:marTop w:val="0"/>
      <w:marBottom w:val="0"/>
      <w:divBdr>
        <w:top w:val="none" w:sz="0" w:space="0" w:color="auto"/>
        <w:left w:val="none" w:sz="0" w:space="0" w:color="auto"/>
        <w:bottom w:val="none" w:sz="0" w:space="0" w:color="auto"/>
        <w:right w:val="none" w:sz="0" w:space="0" w:color="auto"/>
      </w:divBdr>
    </w:div>
    <w:div w:id="1645313880">
      <w:bodyDiv w:val="1"/>
      <w:marLeft w:val="0"/>
      <w:marRight w:val="0"/>
      <w:marTop w:val="0"/>
      <w:marBottom w:val="0"/>
      <w:divBdr>
        <w:top w:val="none" w:sz="0" w:space="0" w:color="auto"/>
        <w:left w:val="none" w:sz="0" w:space="0" w:color="auto"/>
        <w:bottom w:val="none" w:sz="0" w:space="0" w:color="auto"/>
        <w:right w:val="none" w:sz="0" w:space="0" w:color="auto"/>
      </w:divBdr>
    </w:div>
    <w:div w:id="1666277799">
      <w:bodyDiv w:val="1"/>
      <w:marLeft w:val="0"/>
      <w:marRight w:val="0"/>
      <w:marTop w:val="0"/>
      <w:marBottom w:val="0"/>
      <w:divBdr>
        <w:top w:val="none" w:sz="0" w:space="0" w:color="auto"/>
        <w:left w:val="none" w:sz="0" w:space="0" w:color="auto"/>
        <w:bottom w:val="none" w:sz="0" w:space="0" w:color="auto"/>
        <w:right w:val="none" w:sz="0" w:space="0" w:color="auto"/>
      </w:divBdr>
    </w:div>
    <w:div w:id="1672294869">
      <w:bodyDiv w:val="1"/>
      <w:marLeft w:val="0"/>
      <w:marRight w:val="0"/>
      <w:marTop w:val="0"/>
      <w:marBottom w:val="0"/>
      <w:divBdr>
        <w:top w:val="none" w:sz="0" w:space="0" w:color="auto"/>
        <w:left w:val="none" w:sz="0" w:space="0" w:color="auto"/>
        <w:bottom w:val="none" w:sz="0" w:space="0" w:color="auto"/>
        <w:right w:val="none" w:sz="0" w:space="0" w:color="auto"/>
      </w:divBdr>
    </w:div>
    <w:div w:id="1705205440">
      <w:bodyDiv w:val="1"/>
      <w:marLeft w:val="0"/>
      <w:marRight w:val="0"/>
      <w:marTop w:val="0"/>
      <w:marBottom w:val="0"/>
      <w:divBdr>
        <w:top w:val="none" w:sz="0" w:space="0" w:color="auto"/>
        <w:left w:val="none" w:sz="0" w:space="0" w:color="auto"/>
        <w:bottom w:val="none" w:sz="0" w:space="0" w:color="auto"/>
        <w:right w:val="none" w:sz="0" w:space="0" w:color="auto"/>
      </w:divBdr>
    </w:div>
    <w:div w:id="1715619453">
      <w:bodyDiv w:val="1"/>
      <w:marLeft w:val="0"/>
      <w:marRight w:val="0"/>
      <w:marTop w:val="0"/>
      <w:marBottom w:val="0"/>
      <w:divBdr>
        <w:top w:val="none" w:sz="0" w:space="0" w:color="auto"/>
        <w:left w:val="none" w:sz="0" w:space="0" w:color="auto"/>
        <w:bottom w:val="none" w:sz="0" w:space="0" w:color="auto"/>
        <w:right w:val="none" w:sz="0" w:space="0" w:color="auto"/>
      </w:divBdr>
    </w:div>
    <w:div w:id="1721633711">
      <w:bodyDiv w:val="1"/>
      <w:marLeft w:val="0"/>
      <w:marRight w:val="0"/>
      <w:marTop w:val="0"/>
      <w:marBottom w:val="0"/>
      <w:divBdr>
        <w:top w:val="none" w:sz="0" w:space="0" w:color="auto"/>
        <w:left w:val="none" w:sz="0" w:space="0" w:color="auto"/>
        <w:bottom w:val="none" w:sz="0" w:space="0" w:color="auto"/>
        <w:right w:val="none" w:sz="0" w:space="0" w:color="auto"/>
      </w:divBdr>
    </w:div>
    <w:div w:id="1739402693">
      <w:bodyDiv w:val="1"/>
      <w:marLeft w:val="0"/>
      <w:marRight w:val="0"/>
      <w:marTop w:val="0"/>
      <w:marBottom w:val="0"/>
      <w:divBdr>
        <w:top w:val="none" w:sz="0" w:space="0" w:color="auto"/>
        <w:left w:val="none" w:sz="0" w:space="0" w:color="auto"/>
        <w:bottom w:val="none" w:sz="0" w:space="0" w:color="auto"/>
        <w:right w:val="none" w:sz="0" w:space="0" w:color="auto"/>
      </w:divBdr>
    </w:div>
    <w:div w:id="1747189871">
      <w:bodyDiv w:val="1"/>
      <w:marLeft w:val="0"/>
      <w:marRight w:val="0"/>
      <w:marTop w:val="0"/>
      <w:marBottom w:val="0"/>
      <w:divBdr>
        <w:top w:val="none" w:sz="0" w:space="0" w:color="auto"/>
        <w:left w:val="none" w:sz="0" w:space="0" w:color="auto"/>
        <w:bottom w:val="none" w:sz="0" w:space="0" w:color="auto"/>
        <w:right w:val="none" w:sz="0" w:space="0" w:color="auto"/>
      </w:divBdr>
    </w:div>
    <w:div w:id="1797797487">
      <w:bodyDiv w:val="1"/>
      <w:marLeft w:val="0"/>
      <w:marRight w:val="0"/>
      <w:marTop w:val="0"/>
      <w:marBottom w:val="0"/>
      <w:divBdr>
        <w:top w:val="none" w:sz="0" w:space="0" w:color="auto"/>
        <w:left w:val="none" w:sz="0" w:space="0" w:color="auto"/>
        <w:bottom w:val="none" w:sz="0" w:space="0" w:color="auto"/>
        <w:right w:val="none" w:sz="0" w:space="0" w:color="auto"/>
      </w:divBdr>
    </w:div>
    <w:div w:id="1810317256">
      <w:bodyDiv w:val="1"/>
      <w:marLeft w:val="0"/>
      <w:marRight w:val="0"/>
      <w:marTop w:val="0"/>
      <w:marBottom w:val="0"/>
      <w:divBdr>
        <w:top w:val="none" w:sz="0" w:space="0" w:color="auto"/>
        <w:left w:val="none" w:sz="0" w:space="0" w:color="auto"/>
        <w:bottom w:val="none" w:sz="0" w:space="0" w:color="auto"/>
        <w:right w:val="none" w:sz="0" w:space="0" w:color="auto"/>
      </w:divBdr>
      <w:divsChild>
        <w:div w:id="301623219">
          <w:marLeft w:val="0"/>
          <w:marRight w:val="0"/>
          <w:marTop w:val="0"/>
          <w:marBottom w:val="0"/>
          <w:divBdr>
            <w:top w:val="none" w:sz="0" w:space="0" w:color="auto"/>
            <w:left w:val="none" w:sz="0" w:space="0" w:color="auto"/>
            <w:bottom w:val="none" w:sz="0" w:space="0" w:color="auto"/>
            <w:right w:val="none" w:sz="0" w:space="0" w:color="auto"/>
          </w:divBdr>
        </w:div>
      </w:divsChild>
    </w:div>
    <w:div w:id="1817264142">
      <w:bodyDiv w:val="1"/>
      <w:marLeft w:val="0"/>
      <w:marRight w:val="0"/>
      <w:marTop w:val="0"/>
      <w:marBottom w:val="0"/>
      <w:divBdr>
        <w:top w:val="none" w:sz="0" w:space="0" w:color="auto"/>
        <w:left w:val="none" w:sz="0" w:space="0" w:color="auto"/>
        <w:bottom w:val="none" w:sz="0" w:space="0" w:color="auto"/>
        <w:right w:val="none" w:sz="0" w:space="0" w:color="auto"/>
      </w:divBdr>
    </w:div>
    <w:div w:id="1835296290">
      <w:bodyDiv w:val="1"/>
      <w:marLeft w:val="0"/>
      <w:marRight w:val="0"/>
      <w:marTop w:val="0"/>
      <w:marBottom w:val="0"/>
      <w:divBdr>
        <w:top w:val="none" w:sz="0" w:space="0" w:color="auto"/>
        <w:left w:val="none" w:sz="0" w:space="0" w:color="auto"/>
        <w:bottom w:val="none" w:sz="0" w:space="0" w:color="auto"/>
        <w:right w:val="none" w:sz="0" w:space="0" w:color="auto"/>
      </w:divBdr>
    </w:div>
    <w:div w:id="1843279034">
      <w:bodyDiv w:val="1"/>
      <w:marLeft w:val="0"/>
      <w:marRight w:val="0"/>
      <w:marTop w:val="0"/>
      <w:marBottom w:val="0"/>
      <w:divBdr>
        <w:top w:val="none" w:sz="0" w:space="0" w:color="auto"/>
        <w:left w:val="none" w:sz="0" w:space="0" w:color="auto"/>
        <w:bottom w:val="none" w:sz="0" w:space="0" w:color="auto"/>
        <w:right w:val="none" w:sz="0" w:space="0" w:color="auto"/>
      </w:divBdr>
    </w:div>
    <w:div w:id="1848783246">
      <w:bodyDiv w:val="1"/>
      <w:marLeft w:val="0"/>
      <w:marRight w:val="0"/>
      <w:marTop w:val="0"/>
      <w:marBottom w:val="0"/>
      <w:divBdr>
        <w:top w:val="none" w:sz="0" w:space="0" w:color="auto"/>
        <w:left w:val="none" w:sz="0" w:space="0" w:color="auto"/>
        <w:bottom w:val="none" w:sz="0" w:space="0" w:color="auto"/>
        <w:right w:val="none" w:sz="0" w:space="0" w:color="auto"/>
      </w:divBdr>
    </w:div>
    <w:div w:id="1867252940">
      <w:bodyDiv w:val="1"/>
      <w:marLeft w:val="0"/>
      <w:marRight w:val="0"/>
      <w:marTop w:val="0"/>
      <w:marBottom w:val="0"/>
      <w:divBdr>
        <w:top w:val="none" w:sz="0" w:space="0" w:color="auto"/>
        <w:left w:val="none" w:sz="0" w:space="0" w:color="auto"/>
        <w:bottom w:val="none" w:sz="0" w:space="0" w:color="auto"/>
        <w:right w:val="none" w:sz="0" w:space="0" w:color="auto"/>
      </w:divBdr>
    </w:div>
    <w:div w:id="1948343123">
      <w:bodyDiv w:val="1"/>
      <w:marLeft w:val="0"/>
      <w:marRight w:val="0"/>
      <w:marTop w:val="0"/>
      <w:marBottom w:val="0"/>
      <w:divBdr>
        <w:top w:val="none" w:sz="0" w:space="0" w:color="auto"/>
        <w:left w:val="none" w:sz="0" w:space="0" w:color="auto"/>
        <w:bottom w:val="none" w:sz="0" w:space="0" w:color="auto"/>
        <w:right w:val="none" w:sz="0" w:space="0" w:color="auto"/>
      </w:divBdr>
    </w:div>
    <w:div w:id="1972637936">
      <w:bodyDiv w:val="1"/>
      <w:marLeft w:val="0"/>
      <w:marRight w:val="0"/>
      <w:marTop w:val="0"/>
      <w:marBottom w:val="0"/>
      <w:divBdr>
        <w:top w:val="none" w:sz="0" w:space="0" w:color="auto"/>
        <w:left w:val="none" w:sz="0" w:space="0" w:color="auto"/>
        <w:bottom w:val="none" w:sz="0" w:space="0" w:color="auto"/>
        <w:right w:val="none" w:sz="0" w:space="0" w:color="auto"/>
      </w:divBdr>
    </w:div>
    <w:div w:id="1975405845">
      <w:bodyDiv w:val="1"/>
      <w:marLeft w:val="0"/>
      <w:marRight w:val="0"/>
      <w:marTop w:val="0"/>
      <w:marBottom w:val="0"/>
      <w:divBdr>
        <w:top w:val="none" w:sz="0" w:space="0" w:color="auto"/>
        <w:left w:val="none" w:sz="0" w:space="0" w:color="auto"/>
        <w:bottom w:val="none" w:sz="0" w:space="0" w:color="auto"/>
        <w:right w:val="none" w:sz="0" w:space="0" w:color="auto"/>
      </w:divBdr>
    </w:div>
    <w:div w:id="2057583945">
      <w:bodyDiv w:val="1"/>
      <w:marLeft w:val="0"/>
      <w:marRight w:val="0"/>
      <w:marTop w:val="0"/>
      <w:marBottom w:val="0"/>
      <w:divBdr>
        <w:top w:val="none" w:sz="0" w:space="0" w:color="auto"/>
        <w:left w:val="none" w:sz="0" w:space="0" w:color="auto"/>
        <w:bottom w:val="none" w:sz="0" w:space="0" w:color="auto"/>
        <w:right w:val="none" w:sz="0" w:space="0" w:color="auto"/>
      </w:divBdr>
    </w:div>
    <w:div w:id="2062292298">
      <w:bodyDiv w:val="1"/>
      <w:marLeft w:val="0"/>
      <w:marRight w:val="0"/>
      <w:marTop w:val="0"/>
      <w:marBottom w:val="0"/>
      <w:divBdr>
        <w:top w:val="none" w:sz="0" w:space="0" w:color="auto"/>
        <w:left w:val="none" w:sz="0" w:space="0" w:color="auto"/>
        <w:bottom w:val="none" w:sz="0" w:space="0" w:color="auto"/>
        <w:right w:val="none" w:sz="0" w:space="0" w:color="auto"/>
      </w:divBdr>
    </w:div>
    <w:div w:id="2087341868">
      <w:bodyDiv w:val="1"/>
      <w:marLeft w:val="0"/>
      <w:marRight w:val="0"/>
      <w:marTop w:val="0"/>
      <w:marBottom w:val="0"/>
      <w:divBdr>
        <w:top w:val="none" w:sz="0" w:space="0" w:color="auto"/>
        <w:left w:val="none" w:sz="0" w:space="0" w:color="auto"/>
        <w:bottom w:val="none" w:sz="0" w:space="0" w:color="auto"/>
        <w:right w:val="none" w:sz="0" w:space="0" w:color="auto"/>
      </w:divBdr>
    </w:div>
    <w:div w:id="21164342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bundesstiftung-baukultur.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se@bundesstiftung-baukultur.d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1208</Words>
  <Characters>7612</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Heimann und Schwantes</Company>
  <LinksUpToDate>false</LinksUpToDate>
  <CharactersWithSpaces>8803</CharactersWithSpaces>
  <SharedDoc>false</SharedDoc>
  <HLinks>
    <vt:vector size="18" baseType="variant">
      <vt:variant>
        <vt:i4>6488064</vt:i4>
      </vt:variant>
      <vt:variant>
        <vt:i4>6</vt:i4>
      </vt:variant>
      <vt:variant>
        <vt:i4>0</vt:i4>
      </vt:variant>
      <vt:variant>
        <vt:i4>5</vt:i4>
      </vt:variant>
      <vt:variant>
        <vt:lpwstr>mailto:haberle@bundesstiftung-baukultur.de</vt:lpwstr>
      </vt:variant>
      <vt:variant>
        <vt:lpwstr/>
      </vt:variant>
      <vt:variant>
        <vt:i4>3604530</vt:i4>
      </vt:variant>
      <vt:variant>
        <vt:i4>3</vt:i4>
      </vt:variant>
      <vt:variant>
        <vt:i4>0</vt:i4>
      </vt:variant>
      <vt:variant>
        <vt:i4>5</vt:i4>
      </vt:variant>
      <vt:variant>
        <vt:lpwstr>http://www.bundesstiftung-baukultur.de</vt:lpwstr>
      </vt:variant>
      <vt:variant>
        <vt:lpwstr/>
      </vt:variant>
      <vt:variant>
        <vt:i4>7602225</vt:i4>
      </vt:variant>
      <vt:variant>
        <vt:i4>0</vt:i4>
      </vt:variant>
      <vt:variant>
        <vt:i4>0</vt:i4>
      </vt:variant>
      <vt:variant>
        <vt:i4>5</vt:i4>
      </vt:variant>
      <vt:variant>
        <vt:lpwstr>http://www.bundesstiftung-baukultur.de/informationen/baukulturbericht.html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dc:creator>
  <cp:keywords/>
  <cp:lastModifiedBy>CR</cp:lastModifiedBy>
  <cp:revision>4</cp:revision>
  <cp:lastPrinted>2022-06-28T14:21:00Z</cp:lastPrinted>
  <dcterms:created xsi:type="dcterms:W3CDTF">2022-11-05T11:00:00Z</dcterms:created>
  <dcterms:modified xsi:type="dcterms:W3CDTF">2022-11-05T11:19:00Z</dcterms:modified>
</cp:coreProperties>
</file>